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1539" w14:textId="2519B311" w:rsidR="332CDD3D" w:rsidRDefault="00792C7F" w:rsidP="00792C7F">
      <w:pPr>
        <w:ind w:left="-993" w:right="-1008"/>
      </w:pPr>
      <w:r>
        <w:rPr>
          <w:noProof/>
        </w:rPr>
        <w:drawing>
          <wp:anchor distT="0" distB="0" distL="114300" distR="114300" simplePos="0" relativeHeight="251658240" behindDoc="1" locked="1" layoutInCell="1" allowOverlap="1" wp14:anchorId="65F751AA" wp14:editId="3057B165">
            <wp:simplePos x="0" y="0"/>
            <wp:positionH relativeFrom="column">
              <wp:posOffset>-627380</wp:posOffset>
            </wp:positionH>
            <wp:positionV relativeFrom="paragraph">
              <wp:posOffset>-866140</wp:posOffset>
            </wp:positionV>
            <wp:extent cx="7602855" cy="10756265"/>
            <wp:effectExtent l="0" t="0" r="4445" b="635"/>
            <wp:wrapNone/>
            <wp:docPr id="202752629" name="Picture 2" descr="A blue and green hexagon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2629" name="Picture 2" descr="A blue and green hexagon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02855" cy="10756265"/>
                    </a:xfrm>
                    <a:prstGeom prst="rect">
                      <a:avLst/>
                    </a:prstGeom>
                  </pic:spPr>
                </pic:pic>
              </a:graphicData>
            </a:graphic>
            <wp14:sizeRelH relativeFrom="page">
              <wp14:pctWidth>0</wp14:pctWidth>
            </wp14:sizeRelH>
            <wp14:sizeRelV relativeFrom="page">
              <wp14:pctHeight>0</wp14:pctHeight>
            </wp14:sizeRelV>
          </wp:anchor>
        </w:drawing>
      </w:r>
    </w:p>
    <w:p w14:paraId="4240F82A" w14:textId="02E15C18" w:rsidR="332CDD3D" w:rsidRDefault="332CDD3D" w:rsidP="332CDD3D"/>
    <w:p w14:paraId="743DC5FF" w14:textId="245565BC" w:rsidR="332CDD3D" w:rsidRDefault="332CDD3D" w:rsidP="332CDD3D"/>
    <w:p w14:paraId="3F00B159" w14:textId="6B088E9B" w:rsidR="332CDD3D" w:rsidRDefault="332CDD3D" w:rsidP="332CDD3D"/>
    <w:p w14:paraId="7F5996FF" w14:textId="5C7FB845" w:rsidR="332CDD3D" w:rsidRDefault="332CDD3D" w:rsidP="332CDD3D"/>
    <w:p w14:paraId="744563B6" w14:textId="4B26CC9E" w:rsidR="00C2309F" w:rsidRPr="00E163F3" w:rsidRDefault="00C2309F" w:rsidP="00C2309F">
      <w:pPr>
        <w:pStyle w:val="DocumentTitle"/>
        <w:spacing w:before="1680" w:line="278" w:lineRule="auto"/>
        <w:rPr>
          <w:b/>
          <w:bCs/>
          <w:sz w:val="84"/>
          <w:szCs w:val="84"/>
        </w:rPr>
      </w:pPr>
      <w:r w:rsidRPr="00E163F3">
        <w:rPr>
          <w:sz w:val="84"/>
          <w:szCs w:val="84"/>
        </w:rPr>
        <w:t xml:space="preserve">Vacancy </w:t>
      </w:r>
      <w:r w:rsidR="006F1D29" w:rsidRPr="00E163F3">
        <w:rPr>
          <w:sz w:val="84"/>
          <w:szCs w:val="84"/>
        </w:rPr>
        <w:t>Manage</w:t>
      </w:r>
      <w:r w:rsidR="00E163F3" w:rsidRPr="00E163F3">
        <w:rPr>
          <w:sz w:val="84"/>
          <w:szCs w:val="84"/>
        </w:rPr>
        <w:t xml:space="preserve">ment </w:t>
      </w:r>
      <w:r w:rsidRPr="00E163F3">
        <w:rPr>
          <w:sz w:val="84"/>
          <w:szCs w:val="84"/>
        </w:rPr>
        <w:t>API</w:t>
      </w:r>
    </w:p>
    <w:p w14:paraId="09159C67" w14:textId="77777777" w:rsidR="00C2309F" w:rsidRPr="00C2309F" w:rsidRDefault="00C2309F" w:rsidP="00C2309F">
      <w:pPr>
        <w:pStyle w:val="DocumentSubtitle"/>
        <w:rPr>
          <w:rFonts w:ascii="Impact" w:hAnsi="Impact"/>
        </w:rPr>
      </w:pPr>
      <w:r w:rsidRPr="00C2309F">
        <w:rPr>
          <w:rFonts w:ascii="Impact" w:hAnsi="Impact"/>
        </w:rPr>
        <w:t>Functionality Consent Form</w:t>
      </w:r>
    </w:p>
    <w:p w14:paraId="3D9790E7" w14:textId="77777777" w:rsidR="00C2309F" w:rsidRPr="00C2309F" w:rsidRDefault="00C2309F" w:rsidP="00C2309F">
      <w:pPr>
        <w:pStyle w:val="Subtitle"/>
        <w:rPr>
          <w:color w:val="FFFFFF" w:themeColor="background1"/>
          <w:sz w:val="50"/>
          <w:szCs w:val="50"/>
        </w:rPr>
      </w:pPr>
      <w:r w:rsidRPr="00C2309F">
        <w:rPr>
          <w:color w:val="FFFFFF" w:themeColor="background1"/>
          <w:sz w:val="50"/>
          <w:szCs w:val="50"/>
        </w:rPr>
        <w:t>RLD Interoperability</w:t>
      </w:r>
    </w:p>
    <w:p w14:paraId="28EA3F9F" w14:textId="77777777" w:rsidR="00C2309F" w:rsidRPr="00AB3588" w:rsidRDefault="00C2309F" w:rsidP="00C2309F">
      <w:pPr>
        <w:pStyle w:val="DocumentSubtitle"/>
      </w:pPr>
    </w:p>
    <w:p w14:paraId="2DF67767" w14:textId="6A434A81" w:rsidR="332CDD3D" w:rsidRDefault="332CDD3D" w:rsidP="332CDD3D"/>
    <w:p w14:paraId="7A9D64A7" w14:textId="6E4D3D2B" w:rsidR="332CDD3D" w:rsidRDefault="332CDD3D" w:rsidP="332CDD3D"/>
    <w:p w14:paraId="18B2F682" w14:textId="629EE0E2" w:rsidR="332CDD3D" w:rsidRDefault="332CDD3D" w:rsidP="332CDD3D"/>
    <w:p w14:paraId="096DBD37" w14:textId="0103CA3C" w:rsidR="332CDD3D" w:rsidRDefault="332CDD3D" w:rsidP="332CDD3D"/>
    <w:p w14:paraId="5FED1B71" w14:textId="27C3AE51" w:rsidR="332CDD3D" w:rsidRDefault="332CDD3D" w:rsidP="332CDD3D"/>
    <w:p w14:paraId="64005904" w14:textId="7C301DFD" w:rsidR="332CDD3D" w:rsidRDefault="332CDD3D" w:rsidP="332CDD3D"/>
    <w:p w14:paraId="4F5DE1ED" w14:textId="3237FD5E" w:rsidR="332CDD3D" w:rsidRDefault="332CDD3D" w:rsidP="332CDD3D"/>
    <w:p w14:paraId="58A67E68" w14:textId="1BA08424" w:rsidR="332CDD3D" w:rsidRDefault="332CDD3D" w:rsidP="332CDD3D"/>
    <w:p w14:paraId="08EDFB69" w14:textId="3775993B" w:rsidR="332CDD3D" w:rsidRDefault="332CDD3D" w:rsidP="332CDD3D"/>
    <w:p w14:paraId="4601221D" w14:textId="708E687B" w:rsidR="332CDD3D" w:rsidRDefault="332CDD3D">
      <w:r>
        <w:br w:type="page"/>
      </w:r>
    </w:p>
    <w:p w14:paraId="3811852E" w14:textId="77777777" w:rsidR="00175E8E" w:rsidRDefault="00C2309F" w:rsidP="00175E8E">
      <w:pPr>
        <w:pStyle w:val="Heading2"/>
        <w:contextualSpacing/>
        <w:rPr>
          <w:noProof/>
          <w:sz w:val="32"/>
          <w:szCs w:val="32"/>
        </w:rPr>
      </w:pPr>
      <w:r w:rsidRPr="00AC5158">
        <w:rPr>
          <w:noProof/>
          <w:sz w:val="32"/>
          <w:szCs w:val="32"/>
        </w:rPr>
        <w:lastRenderedPageBreak/>
        <w:t>Connected Vendor(Agency):</w:t>
      </w:r>
      <w:r w:rsidRPr="00E5626D">
        <w:rPr>
          <w:noProof/>
          <w:sz w:val="32"/>
          <w:szCs w:val="32"/>
        </w:rPr>
        <w:t xml:space="preserve"> </w:t>
      </w:r>
    </w:p>
    <w:p w14:paraId="6730D5C3" w14:textId="088BA32B" w:rsidR="000D4C19" w:rsidRPr="00A56943" w:rsidRDefault="00F93428" w:rsidP="000D4C19">
      <w:pPr>
        <w:rPr>
          <w:sz w:val="16"/>
          <w:szCs w:val="16"/>
        </w:rPr>
      </w:pPr>
      <w:r w:rsidRPr="00A56943">
        <w:rPr>
          <w:i/>
          <w:iCs/>
          <w:sz w:val="16"/>
          <w:szCs w:val="16"/>
        </w:rPr>
        <w:t>Please use this space to free type in the agencies you wish to connect via Vacancy Management API, please note API connection will apply the same cascade, tier and controls rules you have set in place.</w:t>
      </w:r>
    </w:p>
    <w:p w14:paraId="342F093A" w14:textId="77777777" w:rsidR="00A56943" w:rsidRPr="00A56943" w:rsidRDefault="00A56943" w:rsidP="000D4C19">
      <w:pPr>
        <w:rPr>
          <w:sz w:val="18"/>
          <w:szCs w:val="18"/>
        </w:rPr>
      </w:pPr>
    </w:p>
    <w:p w14:paraId="11042B3C" w14:textId="627B3957" w:rsidR="000D1689" w:rsidRPr="00E5626D" w:rsidRDefault="00C2309F" w:rsidP="00BB44A2">
      <w:pPr>
        <w:pStyle w:val="Heading2"/>
        <w:contextualSpacing/>
        <w:rPr>
          <w:sz w:val="32"/>
          <w:szCs w:val="32"/>
        </w:rPr>
      </w:pPr>
      <w:r w:rsidRPr="00E5626D">
        <w:rPr>
          <w:noProof/>
          <w:sz w:val="32"/>
          <w:szCs w:val="32"/>
        </w:rPr>
        <w:t xml:space="preserve">Customer: </w:t>
      </w:r>
    </w:p>
    <w:p w14:paraId="7876948D" w14:textId="101A96E4" w:rsidR="00C2309F" w:rsidRPr="00A80896" w:rsidRDefault="000D1689" w:rsidP="00C2309F">
      <w:pPr>
        <w:rPr>
          <w:rFonts w:asciiTheme="minorHAnsi" w:hAnsiTheme="minorHAnsi"/>
        </w:rPr>
      </w:pPr>
      <w:r w:rsidRPr="00A80896">
        <w:rPr>
          <w:rFonts w:asciiTheme="minorHAnsi" w:hAnsiTheme="minorHAnsi"/>
        </w:rPr>
        <w:t>This consent form outlines the implementation of an end-to-end vacancy management workflow through RLDatix API integration between the Customer (The Trust) and the Connected Vendor (Agency). This integration enhances automation and interoperability within the Allocate Optima Platform, in accordance with the existing agreement between RLDatix and the Customer.</w:t>
      </w:r>
    </w:p>
    <w:p w14:paraId="6F1FD220" w14:textId="77777777" w:rsidR="002701F4" w:rsidRPr="002701F4" w:rsidRDefault="00E5626D" w:rsidP="00C2309F">
      <w:pPr>
        <w:pStyle w:val="Heading2"/>
        <w:rPr>
          <w:sz w:val="32"/>
          <w:szCs w:val="32"/>
        </w:rPr>
      </w:pPr>
      <w:r w:rsidRPr="002701F4">
        <w:rPr>
          <w:sz w:val="32"/>
          <w:szCs w:val="32"/>
        </w:rPr>
        <w:t>Vacancy API</w:t>
      </w:r>
    </w:p>
    <w:p w14:paraId="5DDA84A7" w14:textId="77777777" w:rsidR="002701F4" w:rsidRPr="002701F4" w:rsidRDefault="002701F4" w:rsidP="00A80896">
      <w:pPr>
        <w:rPr>
          <w:rFonts w:asciiTheme="minorHAnsi" w:hAnsiTheme="minorHAnsi"/>
        </w:rPr>
      </w:pPr>
      <w:r w:rsidRPr="002701F4">
        <w:rPr>
          <w:rFonts w:asciiTheme="minorHAnsi" w:hAnsiTheme="minorHAnsi"/>
        </w:rPr>
        <w:t>The Vacancy API in Optima streamlines the process of onboarding and assigning temporary workers to open shifts, offering an end-to-end workflow for vacancy duty management.  </w:t>
      </w:r>
    </w:p>
    <w:p w14:paraId="16B9AFB3" w14:textId="659A518F" w:rsidR="00492E42" w:rsidRPr="002701F4" w:rsidRDefault="002701F4" w:rsidP="00492E42">
      <w:pPr>
        <w:rPr>
          <w:rFonts w:asciiTheme="minorHAnsi" w:hAnsiTheme="minorHAnsi"/>
        </w:rPr>
      </w:pPr>
      <w:r w:rsidRPr="002701F4">
        <w:rPr>
          <w:rFonts w:asciiTheme="minorHAnsi" w:hAnsiTheme="minorHAnsi"/>
        </w:rPr>
        <w:t>By integrating with external vendor systems, the API automatically sends available shifts to connected agencies. This allows workers to be booked directly into the desired shifts, which are then reflected in real-time within Optima</w:t>
      </w:r>
      <w:r w:rsidR="00492E42">
        <w:rPr>
          <w:rFonts w:asciiTheme="minorHAnsi" w:hAnsiTheme="minorHAnsi"/>
        </w:rPr>
        <w:t xml:space="preserve">. </w:t>
      </w:r>
    </w:p>
    <w:p w14:paraId="3A72B94C" w14:textId="45ED4C7E" w:rsidR="00C2309F" w:rsidRPr="00C554D5" w:rsidRDefault="00C2309F" w:rsidP="00C2309F">
      <w:pPr>
        <w:pStyle w:val="Heading2"/>
        <w:rPr>
          <w:sz w:val="32"/>
          <w:szCs w:val="32"/>
        </w:rPr>
      </w:pPr>
      <w:r w:rsidRPr="00C554D5">
        <w:rPr>
          <w:sz w:val="32"/>
          <w:szCs w:val="32"/>
        </w:rPr>
        <w:t xml:space="preserve">Customer Benefits </w:t>
      </w:r>
    </w:p>
    <w:p w14:paraId="7BE8F45D" w14:textId="77777777" w:rsidR="00BE4187" w:rsidRPr="00BE4187" w:rsidRDefault="00BE4187" w:rsidP="00BE4187">
      <w:pPr>
        <w:pStyle w:val="ListParagraph"/>
        <w:numPr>
          <w:ilvl w:val="0"/>
          <w:numId w:val="7"/>
        </w:numPr>
        <w:spacing w:after="20" w:line="240" w:lineRule="auto"/>
        <w:contextualSpacing w:val="0"/>
        <w:rPr>
          <w:rFonts w:asciiTheme="minorHAnsi" w:hAnsiTheme="minorHAnsi"/>
        </w:rPr>
      </w:pPr>
      <w:r w:rsidRPr="00BE4187">
        <w:rPr>
          <w:rFonts w:asciiTheme="minorHAnsi" w:hAnsiTheme="minorHAnsi"/>
        </w:rPr>
        <w:t>Delivers safer, more stable system integration by adopting NHS endorsed secure APIs over screen automation </w:t>
      </w:r>
    </w:p>
    <w:p w14:paraId="32F37C29" w14:textId="77777777" w:rsidR="00BE4187" w:rsidRPr="00BE4187" w:rsidRDefault="00BE4187" w:rsidP="00BE4187">
      <w:pPr>
        <w:pStyle w:val="ListParagraph"/>
        <w:numPr>
          <w:ilvl w:val="0"/>
          <w:numId w:val="7"/>
        </w:numPr>
        <w:spacing w:after="20" w:line="240" w:lineRule="auto"/>
        <w:contextualSpacing w:val="0"/>
        <w:rPr>
          <w:rFonts w:asciiTheme="minorHAnsi" w:hAnsiTheme="minorHAnsi"/>
        </w:rPr>
      </w:pPr>
      <w:r w:rsidRPr="00BE4187">
        <w:rPr>
          <w:rFonts w:asciiTheme="minorHAnsi" w:hAnsiTheme="minorHAnsi"/>
        </w:rPr>
        <w:t>Enhances the probability of securing a preferred tier supplier for the duty, resulting in potential cost efficiencies </w:t>
      </w:r>
    </w:p>
    <w:p w14:paraId="41EF0BC8" w14:textId="77777777" w:rsidR="00BE4187" w:rsidRPr="00BE4187" w:rsidRDefault="00BE4187" w:rsidP="00BE4187">
      <w:pPr>
        <w:pStyle w:val="ListParagraph"/>
        <w:numPr>
          <w:ilvl w:val="0"/>
          <w:numId w:val="7"/>
        </w:numPr>
        <w:spacing w:after="20" w:line="240" w:lineRule="auto"/>
        <w:contextualSpacing w:val="0"/>
        <w:rPr>
          <w:rFonts w:asciiTheme="minorHAnsi" w:hAnsiTheme="minorHAnsi"/>
        </w:rPr>
      </w:pPr>
      <w:r w:rsidRPr="00BE4187">
        <w:rPr>
          <w:rFonts w:asciiTheme="minorHAnsi" w:hAnsiTheme="minorHAnsi"/>
        </w:rPr>
        <w:t>Greater reliability for time-critical staffing processes; out of hours fill rate improvements and visibility  </w:t>
      </w:r>
    </w:p>
    <w:p w14:paraId="0AA3DE29" w14:textId="77777777" w:rsidR="00BE4187" w:rsidRPr="00BE4187" w:rsidRDefault="00BE4187" w:rsidP="00BE4187">
      <w:pPr>
        <w:pStyle w:val="ListParagraph"/>
        <w:numPr>
          <w:ilvl w:val="0"/>
          <w:numId w:val="7"/>
        </w:numPr>
        <w:spacing w:after="20" w:line="240" w:lineRule="auto"/>
        <w:contextualSpacing w:val="0"/>
        <w:rPr>
          <w:rFonts w:asciiTheme="minorHAnsi" w:hAnsiTheme="minorHAnsi"/>
        </w:rPr>
      </w:pPr>
      <w:r w:rsidRPr="00BE4187">
        <w:rPr>
          <w:rFonts w:asciiTheme="minorHAnsi" w:hAnsiTheme="minorHAnsi"/>
        </w:rPr>
        <w:t>Manual data entry reduced, new worker profiles and data are transferred via API rather than  </w:t>
      </w:r>
    </w:p>
    <w:p w14:paraId="4B8E90F4" w14:textId="77777777" w:rsidR="00BE4187" w:rsidRPr="00BE4187" w:rsidRDefault="00BE4187" w:rsidP="00BE4187">
      <w:pPr>
        <w:pStyle w:val="ListParagraph"/>
        <w:numPr>
          <w:ilvl w:val="0"/>
          <w:numId w:val="7"/>
        </w:numPr>
        <w:spacing w:after="20" w:line="240" w:lineRule="auto"/>
        <w:contextualSpacing w:val="0"/>
        <w:rPr>
          <w:rFonts w:asciiTheme="minorHAnsi" w:hAnsiTheme="minorHAnsi"/>
        </w:rPr>
      </w:pPr>
      <w:r w:rsidRPr="00BE4187">
        <w:rPr>
          <w:rFonts w:asciiTheme="minorHAnsi" w:hAnsiTheme="minorHAnsi"/>
        </w:rPr>
        <w:t>transferring sensitive data and documents via email. Enabling workforce teams focus on validation and approval, not re-keying of data </w:t>
      </w:r>
    </w:p>
    <w:p w14:paraId="375BB41D" w14:textId="77777777" w:rsidR="00BE4187" w:rsidRDefault="00BE4187" w:rsidP="00BE4187">
      <w:pPr>
        <w:pStyle w:val="ListParagraph"/>
        <w:numPr>
          <w:ilvl w:val="0"/>
          <w:numId w:val="7"/>
        </w:numPr>
        <w:spacing w:after="20" w:line="240" w:lineRule="auto"/>
        <w:contextualSpacing w:val="0"/>
        <w:rPr>
          <w:rFonts w:asciiTheme="minorHAnsi" w:hAnsiTheme="minorHAnsi"/>
        </w:rPr>
      </w:pPr>
      <w:r w:rsidRPr="00BE4187">
        <w:rPr>
          <w:rFonts w:asciiTheme="minorHAnsi" w:hAnsiTheme="minorHAnsi"/>
        </w:rPr>
        <w:t>External users removed / reduced, removed need for external user management and improved data security  </w:t>
      </w:r>
    </w:p>
    <w:p w14:paraId="19FB8837" w14:textId="77777777" w:rsidR="00A56943" w:rsidRPr="00A56943" w:rsidRDefault="00A56943" w:rsidP="00A56943">
      <w:pPr>
        <w:spacing w:after="20" w:line="240" w:lineRule="auto"/>
        <w:rPr>
          <w:rFonts w:asciiTheme="minorHAnsi" w:hAnsiTheme="minorHAnsi"/>
        </w:rPr>
      </w:pPr>
    </w:p>
    <w:p w14:paraId="5359A797" w14:textId="77777777" w:rsidR="00C2309F" w:rsidRPr="00C554D5" w:rsidRDefault="00C2309F" w:rsidP="00C554D5">
      <w:pPr>
        <w:pStyle w:val="Heading2"/>
        <w:keepNext/>
        <w:keepLines/>
        <w:spacing w:line="360" w:lineRule="auto"/>
        <w:rPr>
          <w:sz w:val="32"/>
          <w:szCs w:val="32"/>
        </w:rPr>
      </w:pPr>
      <w:r w:rsidRPr="00C554D5">
        <w:rPr>
          <w:sz w:val="32"/>
          <w:szCs w:val="32"/>
        </w:rPr>
        <w:t xml:space="preserve">Solution Requirements </w:t>
      </w:r>
    </w:p>
    <w:p w14:paraId="78B2EE5B" w14:textId="28CACD62" w:rsidR="00550BB8" w:rsidRPr="000161D9" w:rsidRDefault="00C2309F" w:rsidP="00550BB8">
      <w:pPr>
        <w:pStyle w:val="ListParagraph"/>
        <w:numPr>
          <w:ilvl w:val="0"/>
          <w:numId w:val="7"/>
        </w:numPr>
        <w:spacing w:after="20" w:line="240" w:lineRule="auto"/>
        <w:contextualSpacing w:val="0"/>
        <w:rPr>
          <w:rFonts w:asciiTheme="minorHAnsi" w:hAnsiTheme="minorHAnsi"/>
        </w:rPr>
      </w:pPr>
      <w:r w:rsidRPr="000161D9">
        <w:rPr>
          <w:rFonts w:asciiTheme="minorHAnsi" w:hAnsiTheme="minorHAnsi"/>
        </w:rPr>
        <w:t xml:space="preserve">Customer will transfer data to Connected Vendor and permit the data to be transferred to RLD for end-to-end workflow. </w:t>
      </w:r>
    </w:p>
    <w:p w14:paraId="036F09C1" w14:textId="77777777" w:rsidR="00C2309F" w:rsidRPr="009763A4" w:rsidRDefault="00C2309F" w:rsidP="009763A4">
      <w:pPr>
        <w:pStyle w:val="ListParagraph"/>
        <w:numPr>
          <w:ilvl w:val="0"/>
          <w:numId w:val="7"/>
        </w:numPr>
        <w:spacing w:after="20" w:line="240" w:lineRule="auto"/>
        <w:contextualSpacing w:val="0"/>
        <w:rPr>
          <w:rFonts w:asciiTheme="minorHAnsi" w:hAnsiTheme="minorHAnsi"/>
        </w:rPr>
      </w:pPr>
      <w:r w:rsidRPr="009763A4">
        <w:rPr>
          <w:rFonts w:asciiTheme="minorHAnsi" w:hAnsiTheme="minorHAnsi"/>
        </w:rPr>
        <w:t xml:space="preserve">RLD, Connected Vendor or Customer may cease transfers of data at any time by giving prior written notice to the others. </w:t>
      </w:r>
    </w:p>
    <w:p w14:paraId="55D5EBC8" w14:textId="77777777" w:rsidR="00C2309F" w:rsidRDefault="00C2309F" w:rsidP="009763A4">
      <w:pPr>
        <w:pStyle w:val="ListParagraph"/>
        <w:numPr>
          <w:ilvl w:val="0"/>
          <w:numId w:val="7"/>
        </w:numPr>
        <w:spacing w:after="20" w:line="240" w:lineRule="auto"/>
        <w:contextualSpacing w:val="0"/>
        <w:rPr>
          <w:rFonts w:asciiTheme="minorHAnsi" w:hAnsiTheme="minorHAnsi"/>
        </w:rPr>
      </w:pPr>
      <w:r w:rsidRPr="009763A4">
        <w:rPr>
          <w:rFonts w:asciiTheme="minorHAnsi" w:hAnsiTheme="minorHAnsi"/>
        </w:rPr>
        <w:t xml:space="preserve">Version 11.4.2 of Optima is required, or the latest version is recommended. </w:t>
      </w:r>
    </w:p>
    <w:p w14:paraId="6281B20A" w14:textId="77777777" w:rsidR="00A56943" w:rsidRDefault="00A56943" w:rsidP="00A56943">
      <w:pPr>
        <w:spacing w:after="20" w:line="240" w:lineRule="auto"/>
        <w:rPr>
          <w:rFonts w:asciiTheme="minorHAnsi" w:hAnsiTheme="minorHAnsi"/>
        </w:rPr>
      </w:pPr>
    </w:p>
    <w:p w14:paraId="04772257" w14:textId="77777777" w:rsidR="00A56943" w:rsidRPr="00A56943" w:rsidRDefault="00A56943" w:rsidP="00A56943">
      <w:pPr>
        <w:spacing w:after="20" w:line="240" w:lineRule="auto"/>
        <w:rPr>
          <w:rFonts w:asciiTheme="minorHAnsi" w:hAnsiTheme="minorHAnsi"/>
        </w:rPr>
      </w:pPr>
    </w:p>
    <w:p w14:paraId="7B1EE1EB" w14:textId="77777777" w:rsidR="00550BB8" w:rsidRPr="009763A4" w:rsidRDefault="00550BB8" w:rsidP="00550BB8">
      <w:pPr>
        <w:pStyle w:val="ListParagraph"/>
        <w:spacing w:after="20" w:line="240" w:lineRule="auto"/>
        <w:ind w:left="360"/>
        <w:contextualSpacing w:val="0"/>
        <w:rPr>
          <w:rFonts w:asciiTheme="minorHAnsi" w:hAnsiTheme="minorHAnsi"/>
        </w:rPr>
      </w:pPr>
    </w:p>
    <w:p w14:paraId="0AC33A1E" w14:textId="77777777" w:rsidR="00C2309F" w:rsidRDefault="00C2309F" w:rsidP="003D2E92">
      <w:pPr>
        <w:pStyle w:val="Heading2"/>
        <w:keepNext/>
        <w:keepLines/>
        <w:spacing w:line="276" w:lineRule="auto"/>
        <w:rPr>
          <w:sz w:val="40"/>
          <w:szCs w:val="40"/>
        </w:rPr>
      </w:pPr>
      <w:r w:rsidRPr="00BB62C1">
        <w:rPr>
          <w:sz w:val="32"/>
          <w:szCs w:val="32"/>
        </w:rPr>
        <w:lastRenderedPageBreak/>
        <w:t>Roles and Responsibilities</w:t>
      </w:r>
      <w:r w:rsidRPr="007425EA">
        <w:rPr>
          <w:sz w:val="40"/>
          <w:szCs w:val="40"/>
        </w:rPr>
        <w:t xml:space="preserve"> </w:t>
      </w:r>
    </w:p>
    <w:p w14:paraId="56861235" w14:textId="77777777" w:rsidR="00A56943" w:rsidRPr="00A56943" w:rsidRDefault="00A56943" w:rsidP="00A56943"/>
    <w:p w14:paraId="7E9937EF" w14:textId="77777777" w:rsidR="00C2309F" w:rsidRPr="007B6FF5" w:rsidRDefault="00C2309F" w:rsidP="003D2E92">
      <w:pPr>
        <w:pStyle w:val="Heading3"/>
        <w:keepNext/>
        <w:keepLines/>
        <w:spacing w:line="276" w:lineRule="auto"/>
        <w:rPr>
          <w:sz w:val="28"/>
          <w:szCs w:val="28"/>
        </w:rPr>
      </w:pPr>
      <w:r w:rsidRPr="007B6FF5">
        <w:rPr>
          <w:sz w:val="28"/>
          <w:szCs w:val="28"/>
        </w:rPr>
        <w:t xml:space="preserve">RLDatix: </w:t>
      </w:r>
    </w:p>
    <w:p w14:paraId="459D7266" w14:textId="77777777" w:rsidR="00C2309F" w:rsidRPr="009763A4" w:rsidRDefault="00C2309F" w:rsidP="009763A4">
      <w:pPr>
        <w:pStyle w:val="ListParagraph"/>
        <w:numPr>
          <w:ilvl w:val="0"/>
          <w:numId w:val="7"/>
        </w:numPr>
        <w:spacing w:after="20" w:line="240" w:lineRule="auto"/>
        <w:contextualSpacing w:val="0"/>
        <w:rPr>
          <w:rFonts w:asciiTheme="minorHAnsi" w:hAnsiTheme="minorHAnsi"/>
        </w:rPr>
      </w:pPr>
      <w:r w:rsidRPr="009763A4">
        <w:rPr>
          <w:rFonts w:asciiTheme="minorHAnsi" w:hAnsiTheme="minorHAnsi"/>
        </w:rPr>
        <w:t xml:space="preserve">Reply to or triage tickets for Connected Vendor and Customer within agreed SLA timeframes. </w:t>
      </w:r>
    </w:p>
    <w:p w14:paraId="15AC19D3" w14:textId="3B11599F" w:rsidR="00C2309F" w:rsidRDefault="00C2309F" w:rsidP="009763A4">
      <w:pPr>
        <w:pStyle w:val="ListParagraph"/>
        <w:numPr>
          <w:ilvl w:val="0"/>
          <w:numId w:val="7"/>
        </w:numPr>
        <w:spacing w:after="20" w:line="240" w:lineRule="auto"/>
        <w:contextualSpacing w:val="0"/>
        <w:rPr>
          <w:rFonts w:asciiTheme="minorHAnsi" w:hAnsiTheme="minorHAnsi"/>
        </w:rPr>
      </w:pPr>
      <w:r w:rsidRPr="009763A4">
        <w:rPr>
          <w:rFonts w:asciiTheme="minorHAnsi" w:hAnsiTheme="minorHAnsi"/>
        </w:rPr>
        <w:t xml:space="preserve">Provide training </w:t>
      </w:r>
      <w:r w:rsidRPr="000161D9">
        <w:rPr>
          <w:rFonts w:asciiTheme="minorHAnsi" w:hAnsiTheme="minorHAnsi"/>
        </w:rPr>
        <w:t xml:space="preserve">guides and recorded webinars for </w:t>
      </w:r>
      <w:r w:rsidR="00C55B44" w:rsidRPr="000161D9">
        <w:rPr>
          <w:rFonts w:asciiTheme="minorHAnsi" w:hAnsiTheme="minorHAnsi"/>
        </w:rPr>
        <w:t>customers</w:t>
      </w:r>
      <w:r w:rsidRPr="000161D9">
        <w:rPr>
          <w:rFonts w:asciiTheme="minorHAnsi" w:hAnsiTheme="minorHAnsi"/>
        </w:rPr>
        <w:t xml:space="preserve"> to view.</w:t>
      </w:r>
      <w:r w:rsidRPr="009763A4">
        <w:rPr>
          <w:rFonts w:asciiTheme="minorHAnsi" w:hAnsiTheme="minorHAnsi"/>
        </w:rPr>
        <w:t xml:space="preserve"> </w:t>
      </w:r>
    </w:p>
    <w:p w14:paraId="7DA311C8" w14:textId="77777777" w:rsidR="00BB44A2" w:rsidRPr="009763A4" w:rsidRDefault="00BB44A2" w:rsidP="00BB44A2">
      <w:pPr>
        <w:pStyle w:val="ListParagraph"/>
        <w:spacing w:after="20" w:line="240" w:lineRule="auto"/>
        <w:ind w:left="360"/>
        <w:contextualSpacing w:val="0"/>
        <w:rPr>
          <w:rFonts w:asciiTheme="minorHAnsi" w:hAnsiTheme="minorHAnsi"/>
        </w:rPr>
      </w:pPr>
    </w:p>
    <w:p w14:paraId="6C72480B" w14:textId="77777777" w:rsidR="00C2309F" w:rsidRPr="00475D7B" w:rsidRDefault="00C2309F" w:rsidP="00E75669">
      <w:pPr>
        <w:pStyle w:val="Heading3"/>
        <w:keepNext/>
        <w:keepLines/>
        <w:spacing w:line="276" w:lineRule="auto"/>
        <w:rPr>
          <w:sz w:val="28"/>
          <w:szCs w:val="28"/>
        </w:rPr>
      </w:pPr>
      <w:r w:rsidRPr="00475D7B">
        <w:rPr>
          <w:sz w:val="28"/>
          <w:szCs w:val="28"/>
        </w:rPr>
        <w:t>Connected Vendor:</w:t>
      </w:r>
      <w:r w:rsidRPr="00475D7B">
        <w:rPr>
          <w:b/>
          <w:bCs/>
          <w:sz w:val="28"/>
          <w:szCs w:val="28"/>
        </w:rPr>
        <w:t xml:space="preserve"> </w:t>
      </w:r>
    </w:p>
    <w:p w14:paraId="572720B5" w14:textId="62AB7716" w:rsidR="00C2309F" w:rsidRPr="009763A4" w:rsidRDefault="00C2309F" w:rsidP="009763A4">
      <w:pPr>
        <w:pStyle w:val="ListParagraph"/>
        <w:numPr>
          <w:ilvl w:val="0"/>
          <w:numId w:val="7"/>
        </w:numPr>
        <w:spacing w:after="20" w:line="240" w:lineRule="auto"/>
        <w:contextualSpacing w:val="0"/>
        <w:rPr>
          <w:rFonts w:asciiTheme="minorHAnsi" w:hAnsiTheme="minorHAnsi"/>
        </w:rPr>
      </w:pPr>
      <w:r w:rsidRPr="009763A4">
        <w:rPr>
          <w:rFonts w:asciiTheme="minorHAnsi" w:hAnsiTheme="minorHAnsi"/>
        </w:rPr>
        <w:t xml:space="preserve">Provide development support to enable </w:t>
      </w:r>
      <w:r w:rsidR="00C55B44">
        <w:rPr>
          <w:rFonts w:asciiTheme="minorHAnsi" w:hAnsiTheme="minorHAnsi"/>
        </w:rPr>
        <w:t xml:space="preserve">the </w:t>
      </w:r>
      <w:r w:rsidRPr="009763A4">
        <w:rPr>
          <w:rFonts w:asciiTheme="minorHAnsi" w:hAnsiTheme="minorHAnsi"/>
        </w:rPr>
        <w:t xml:space="preserve">Open API process for worker onboarding and agency vacancy fulfilment for </w:t>
      </w:r>
      <w:r w:rsidR="00C55B44">
        <w:rPr>
          <w:rFonts w:asciiTheme="minorHAnsi" w:hAnsiTheme="minorHAnsi"/>
        </w:rPr>
        <w:t xml:space="preserve">the </w:t>
      </w:r>
      <w:r w:rsidRPr="009763A4">
        <w:rPr>
          <w:rFonts w:asciiTheme="minorHAnsi" w:hAnsiTheme="minorHAnsi"/>
        </w:rPr>
        <w:t xml:space="preserve">Customer. </w:t>
      </w:r>
    </w:p>
    <w:p w14:paraId="131E9F24" w14:textId="77777777" w:rsidR="00C2309F" w:rsidRPr="009763A4" w:rsidRDefault="00C2309F" w:rsidP="009763A4">
      <w:pPr>
        <w:pStyle w:val="ListParagraph"/>
        <w:numPr>
          <w:ilvl w:val="0"/>
          <w:numId w:val="7"/>
        </w:numPr>
        <w:spacing w:after="20" w:line="240" w:lineRule="auto"/>
        <w:contextualSpacing w:val="0"/>
        <w:rPr>
          <w:rFonts w:asciiTheme="minorHAnsi" w:hAnsiTheme="minorHAnsi"/>
        </w:rPr>
      </w:pPr>
      <w:r w:rsidRPr="009763A4">
        <w:rPr>
          <w:rFonts w:asciiTheme="minorHAnsi" w:hAnsiTheme="minorHAnsi"/>
        </w:rPr>
        <w:t>Resolve tickets raised by RLDatix, Connected Vendor users or workers in accordance with Partner’s standard SLA (as provided by Partner to RLDatix).</w:t>
      </w:r>
    </w:p>
    <w:p w14:paraId="18CBE453" w14:textId="534CBF26" w:rsidR="00C2309F" w:rsidRDefault="00C2309F" w:rsidP="009763A4">
      <w:pPr>
        <w:pStyle w:val="ListParagraph"/>
        <w:numPr>
          <w:ilvl w:val="0"/>
          <w:numId w:val="7"/>
        </w:numPr>
        <w:spacing w:after="20" w:line="240" w:lineRule="auto"/>
        <w:contextualSpacing w:val="0"/>
        <w:rPr>
          <w:rFonts w:asciiTheme="minorHAnsi" w:hAnsiTheme="minorHAnsi"/>
        </w:rPr>
      </w:pPr>
      <w:r w:rsidRPr="009763A4">
        <w:rPr>
          <w:rFonts w:asciiTheme="minorHAnsi" w:hAnsiTheme="minorHAnsi"/>
        </w:rPr>
        <w:t xml:space="preserve">Maintain </w:t>
      </w:r>
      <w:r w:rsidR="00C55B44">
        <w:rPr>
          <w:rFonts w:asciiTheme="minorHAnsi" w:hAnsiTheme="minorHAnsi"/>
        </w:rPr>
        <w:t>third-party</w:t>
      </w:r>
      <w:r w:rsidRPr="009763A4">
        <w:rPr>
          <w:rFonts w:asciiTheme="minorHAnsi" w:hAnsiTheme="minorHAnsi"/>
        </w:rPr>
        <w:t xml:space="preserve"> mappings of existing and new </w:t>
      </w:r>
      <w:r w:rsidR="00C55B44">
        <w:rPr>
          <w:rFonts w:asciiTheme="minorHAnsi" w:hAnsiTheme="minorHAnsi"/>
        </w:rPr>
        <w:t>organisations</w:t>
      </w:r>
      <w:r w:rsidRPr="009763A4">
        <w:rPr>
          <w:rFonts w:asciiTheme="minorHAnsi" w:hAnsiTheme="minorHAnsi"/>
        </w:rPr>
        <w:t xml:space="preserve">. </w:t>
      </w:r>
    </w:p>
    <w:p w14:paraId="08F3564B" w14:textId="77777777" w:rsidR="00A56943" w:rsidRDefault="00A56943" w:rsidP="00A56943">
      <w:pPr>
        <w:pStyle w:val="ListParagraph"/>
        <w:spacing w:after="20" w:line="240" w:lineRule="auto"/>
        <w:ind w:left="360"/>
        <w:contextualSpacing w:val="0"/>
        <w:rPr>
          <w:rFonts w:asciiTheme="minorHAnsi" w:hAnsiTheme="minorHAnsi"/>
        </w:rPr>
      </w:pPr>
    </w:p>
    <w:p w14:paraId="1365ACB4" w14:textId="77777777" w:rsidR="00BB44A2" w:rsidRPr="009763A4" w:rsidRDefault="00BB44A2" w:rsidP="00BB44A2">
      <w:pPr>
        <w:pStyle w:val="ListParagraph"/>
        <w:spacing w:after="20" w:line="240" w:lineRule="auto"/>
        <w:ind w:left="360"/>
        <w:contextualSpacing w:val="0"/>
        <w:rPr>
          <w:rFonts w:asciiTheme="minorHAnsi" w:hAnsiTheme="minorHAnsi"/>
        </w:rPr>
      </w:pPr>
    </w:p>
    <w:p w14:paraId="6102F920" w14:textId="302FF75C" w:rsidR="00C2309F" w:rsidRPr="00607896" w:rsidRDefault="00C2309F" w:rsidP="00E75669">
      <w:pPr>
        <w:pStyle w:val="Heading3"/>
        <w:keepNext/>
        <w:keepLines/>
        <w:spacing w:line="276" w:lineRule="auto"/>
        <w:rPr>
          <w:sz w:val="28"/>
          <w:szCs w:val="28"/>
        </w:rPr>
      </w:pPr>
      <w:r w:rsidRPr="00607896">
        <w:rPr>
          <w:sz w:val="28"/>
          <w:szCs w:val="28"/>
        </w:rPr>
        <w:t>Customer</w:t>
      </w:r>
      <w:r w:rsidR="00E4544F">
        <w:rPr>
          <w:sz w:val="28"/>
          <w:szCs w:val="28"/>
        </w:rPr>
        <w:t xml:space="preserve"> (Trust)</w:t>
      </w:r>
      <w:r w:rsidRPr="00607896">
        <w:rPr>
          <w:sz w:val="28"/>
          <w:szCs w:val="28"/>
        </w:rPr>
        <w:t xml:space="preserve">: </w:t>
      </w:r>
    </w:p>
    <w:p w14:paraId="49B0063C" w14:textId="687305AF" w:rsidR="00F9251B" w:rsidRPr="00F9251B" w:rsidRDefault="00F9251B" w:rsidP="00F9251B">
      <w:pPr>
        <w:pStyle w:val="ListParagraph"/>
        <w:numPr>
          <w:ilvl w:val="0"/>
          <w:numId w:val="7"/>
        </w:numPr>
        <w:spacing w:after="20" w:line="240" w:lineRule="auto"/>
        <w:contextualSpacing w:val="0"/>
        <w:rPr>
          <w:rFonts w:asciiTheme="minorHAnsi" w:hAnsiTheme="minorHAnsi"/>
        </w:rPr>
      </w:pPr>
      <w:r w:rsidRPr="00F9251B">
        <w:rPr>
          <w:rFonts w:asciiTheme="minorHAnsi" w:hAnsiTheme="minorHAnsi"/>
        </w:rPr>
        <w:t xml:space="preserve">The process for transferring duties to agencies remains unchanged. Customers continue to choose which grades to send to each agency and when. </w:t>
      </w:r>
    </w:p>
    <w:p w14:paraId="5C5467ED" w14:textId="23360F7E" w:rsidR="002B0C43" w:rsidRDefault="00F9251B" w:rsidP="00A56943">
      <w:pPr>
        <w:pStyle w:val="ListParagraph"/>
        <w:numPr>
          <w:ilvl w:val="0"/>
          <w:numId w:val="7"/>
        </w:numPr>
        <w:spacing w:after="20" w:line="240" w:lineRule="auto"/>
        <w:contextualSpacing w:val="0"/>
        <w:rPr>
          <w:rFonts w:asciiTheme="minorHAnsi" w:hAnsiTheme="minorHAnsi"/>
        </w:rPr>
      </w:pPr>
      <w:r w:rsidRPr="00F9251B">
        <w:rPr>
          <w:rFonts w:asciiTheme="minorHAnsi" w:hAnsiTheme="minorHAnsi"/>
        </w:rPr>
        <w:t>Onboarding new workers is now automated. Worker information is transferred via the API, removing the need for customers to manually create profiles, while maintaining the same level of approval and control.</w:t>
      </w:r>
    </w:p>
    <w:p w14:paraId="662985CC" w14:textId="77777777" w:rsidR="00A56943" w:rsidRPr="00A56943" w:rsidRDefault="00A56943" w:rsidP="00A56943">
      <w:pPr>
        <w:pStyle w:val="ListParagraph"/>
        <w:spacing w:after="20" w:line="240" w:lineRule="auto"/>
        <w:ind w:left="360"/>
        <w:contextualSpacing w:val="0"/>
        <w:rPr>
          <w:rFonts w:asciiTheme="minorHAnsi" w:hAnsiTheme="minorHAnsi"/>
        </w:rPr>
      </w:pPr>
    </w:p>
    <w:p w14:paraId="1C24D331" w14:textId="1BCE0F93" w:rsidR="002B0C43" w:rsidRPr="002B0C43" w:rsidRDefault="002B0C43" w:rsidP="00190831">
      <w:pPr>
        <w:pStyle w:val="Heading3"/>
        <w:keepNext/>
        <w:keepLines/>
        <w:spacing w:line="276" w:lineRule="auto"/>
        <w:rPr>
          <w:rFonts w:asciiTheme="minorHAnsi" w:hAnsiTheme="minorHAnsi"/>
        </w:rPr>
      </w:pPr>
      <w:r w:rsidRPr="002B0C43">
        <w:rPr>
          <w:sz w:val="28"/>
          <w:szCs w:val="28"/>
        </w:rPr>
        <w:t xml:space="preserve">View </w:t>
      </w:r>
      <w:r w:rsidR="00D914CF">
        <w:rPr>
          <w:sz w:val="28"/>
          <w:szCs w:val="28"/>
        </w:rPr>
        <w:t>the</w:t>
      </w:r>
      <w:r w:rsidRPr="002B0C43">
        <w:rPr>
          <w:sz w:val="28"/>
          <w:szCs w:val="28"/>
        </w:rPr>
        <w:t xml:space="preserve"> Connected Vendors here: </w:t>
      </w:r>
      <w:hyperlink r:id="rId11" w:tgtFrame="_blank" w:history="1">
        <w:r w:rsidRPr="002B0C43">
          <w:rPr>
            <w:rStyle w:val="Hyperlink"/>
            <w:rFonts w:asciiTheme="minorHAnsi" w:hAnsiTheme="minorHAnsi"/>
            <w:sz w:val="28"/>
            <w:szCs w:val="28"/>
          </w:rPr>
          <w:t>RLDatix Conn</w:t>
        </w:r>
        <w:r w:rsidRPr="002B0C43">
          <w:rPr>
            <w:rStyle w:val="Hyperlink"/>
            <w:rFonts w:asciiTheme="minorHAnsi" w:hAnsiTheme="minorHAnsi"/>
            <w:sz w:val="28"/>
            <w:szCs w:val="28"/>
          </w:rPr>
          <w:t>ected Vendors</w:t>
        </w:r>
      </w:hyperlink>
      <w:r w:rsidRPr="002B0C43">
        <w:rPr>
          <w:rFonts w:asciiTheme="minorHAnsi" w:hAnsiTheme="minorHAnsi"/>
        </w:rPr>
        <w:t>   </w:t>
      </w:r>
    </w:p>
    <w:p w14:paraId="4428B878" w14:textId="5AC5C3AC" w:rsidR="00A56943" w:rsidRDefault="002B0C43" w:rsidP="00A56943">
      <w:pPr>
        <w:rPr>
          <w:i/>
          <w:iCs/>
          <w:sz w:val="16"/>
          <w:szCs w:val="16"/>
        </w:rPr>
      </w:pPr>
      <w:r w:rsidRPr="002B0C43">
        <w:rPr>
          <w:i/>
          <w:iCs/>
          <w:sz w:val="16"/>
          <w:szCs w:val="16"/>
        </w:rPr>
        <w:t>Th</w:t>
      </w:r>
      <w:r w:rsidR="004344FC">
        <w:rPr>
          <w:i/>
          <w:iCs/>
          <w:sz w:val="16"/>
          <w:szCs w:val="16"/>
        </w:rPr>
        <w:t>e connected vendor</w:t>
      </w:r>
      <w:r w:rsidRPr="002B0C43">
        <w:rPr>
          <w:i/>
          <w:iCs/>
          <w:sz w:val="16"/>
          <w:szCs w:val="16"/>
        </w:rPr>
        <w:t xml:space="preserve"> list is continually expanding. Should you wish to discuss an API connection with a </w:t>
      </w:r>
      <w:r w:rsidR="00AE4EE7">
        <w:rPr>
          <w:i/>
          <w:iCs/>
          <w:sz w:val="16"/>
          <w:szCs w:val="16"/>
        </w:rPr>
        <w:t>specific</w:t>
      </w:r>
      <w:r w:rsidRPr="002B0C43">
        <w:rPr>
          <w:i/>
          <w:iCs/>
          <w:sz w:val="16"/>
          <w:szCs w:val="16"/>
        </w:rPr>
        <w:t xml:space="preserve"> agency, please reach out to </w:t>
      </w:r>
      <w:hyperlink r:id="rId12" w:history="1">
        <w:r w:rsidR="00A56943" w:rsidRPr="002B0C43">
          <w:rPr>
            <w:rStyle w:val="Hyperlink"/>
            <w:i/>
            <w:iCs/>
            <w:sz w:val="16"/>
            <w:szCs w:val="16"/>
          </w:rPr>
          <w:t>Julian.Mount@rldatix.com</w:t>
        </w:r>
      </w:hyperlink>
      <w:r w:rsidRPr="002B0C43">
        <w:rPr>
          <w:i/>
          <w:iCs/>
          <w:sz w:val="16"/>
          <w:szCs w:val="16"/>
        </w:rPr>
        <w:t> </w:t>
      </w:r>
    </w:p>
    <w:p w14:paraId="4A71F6F0" w14:textId="77777777" w:rsidR="00A56943" w:rsidRDefault="00A56943" w:rsidP="00A56943">
      <w:pPr>
        <w:rPr>
          <w:i/>
          <w:iCs/>
          <w:sz w:val="16"/>
          <w:szCs w:val="16"/>
        </w:rPr>
      </w:pPr>
    </w:p>
    <w:p w14:paraId="26A94CDF" w14:textId="77777777" w:rsidR="00A56943" w:rsidRDefault="00A56943" w:rsidP="00A56943">
      <w:pPr>
        <w:rPr>
          <w:i/>
          <w:iCs/>
          <w:sz w:val="16"/>
          <w:szCs w:val="16"/>
        </w:rPr>
      </w:pPr>
    </w:p>
    <w:p w14:paraId="62E55FFF" w14:textId="77777777" w:rsidR="00A56943" w:rsidRDefault="00A56943" w:rsidP="00A56943">
      <w:pPr>
        <w:rPr>
          <w:i/>
          <w:iCs/>
          <w:sz w:val="16"/>
          <w:szCs w:val="16"/>
        </w:rPr>
      </w:pPr>
    </w:p>
    <w:p w14:paraId="718E06BC" w14:textId="77777777" w:rsidR="00A56943" w:rsidRDefault="00A56943" w:rsidP="00A56943">
      <w:pPr>
        <w:rPr>
          <w:i/>
          <w:iCs/>
          <w:sz w:val="16"/>
          <w:szCs w:val="16"/>
        </w:rPr>
      </w:pPr>
    </w:p>
    <w:p w14:paraId="13990626" w14:textId="77777777" w:rsidR="00A56943" w:rsidRDefault="00A56943" w:rsidP="00A56943">
      <w:pPr>
        <w:rPr>
          <w:i/>
          <w:iCs/>
          <w:sz w:val="16"/>
          <w:szCs w:val="16"/>
        </w:rPr>
      </w:pPr>
    </w:p>
    <w:p w14:paraId="025802D5" w14:textId="77777777" w:rsidR="00A56943" w:rsidRDefault="00A56943" w:rsidP="00A56943">
      <w:pPr>
        <w:rPr>
          <w:i/>
          <w:iCs/>
          <w:sz w:val="16"/>
          <w:szCs w:val="16"/>
        </w:rPr>
      </w:pPr>
    </w:p>
    <w:p w14:paraId="685F1BBF" w14:textId="77777777" w:rsidR="00A56943" w:rsidRPr="00A56943" w:rsidRDefault="00A56943" w:rsidP="00A56943">
      <w:pPr>
        <w:rPr>
          <w:i/>
          <w:iCs/>
          <w:sz w:val="16"/>
          <w:szCs w:val="16"/>
        </w:rPr>
      </w:pPr>
    </w:p>
    <w:p w14:paraId="6D9942BF" w14:textId="77777777" w:rsidR="00F9251B" w:rsidRPr="00F9251B" w:rsidRDefault="00F9251B" w:rsidP="00F9251B">
      <w:pPr>
        <w:pStyle w:val="ListParagraph"/>
        <w:spacing w:after="20" w:line="240" w:lineRule="auto"/>
        <w:ind w:left="360"/>
        <w:contextualSpacing w:val="0"/>
        <w:rPr>
          <w:rFonts w:asciiTheme="minorHAnsi" w:hAnsiTheme="minorHAnsi"/>
        </w:rPr>
      </w:pPr>
    </w:p>
    <w:p w14:paraId="0D5B4AEE" w14:textId="7FF513AF" w:rsidR="00354A71" w:rsidRPr="00112CA7" w:rsidRDefault="00354A71" w:rsidP="00354A71">
      <w:pPr>
        <w:pStyle w:val="Heading2"/>
        <w:keepNext/>
        <w:keepLines/>
        <w:rPr>
          <w:sz w:val="32"/>
          <w:szCs w:val="32"/>
        </w:rPr>
      </w:pPr>
      <w:r w:rsidRPr="00112CA7">
        <w:rPr>
          <w:sz w:val="32"/>
          <w:szCs w:val="32"/>
        </w:rPr>
        <w:lastRenderedPageBreak/>
        <w:t>Con</w:t>
      </w:r>
      <w:r w:rsidR="00CE64EF">
        <w:rPr>
          <w:sz w:val="32"/>
          <w:szCs w:val="32"/>
        </w:rPr>
        <w:t>sent &amp; Signatures</w:t>
      </w:r>
    </w:p>
    <w:p w14:paraId="4055DD94" w14:textId="16524526" w:rsidR="00354A71" w:rsidRPr="009763A4" w:rsidRDefault="00112CA7" w:rsidP="00354A71">
      <w:pPr>
        <w:keepNext/>
        <w:keepLines/>
        <w:spacing w:line="240" w:lineRule="atLeast"/>
        <w:jc w:val="both"/>
        <w:rPr>
          <w:rFonts w:asciiTheme="minorHAnsi" w:eastAsiaTheme="minorEastAsia" w:hAnsiTheme="minorHAnsi" w:cstheme="minorBidi"/>
        </w:rPr>
      </w:pPr>
      <w:r w:rsidRPr="009763A4">
        <w:rPr>
          <w:rFonts w:asciiTheme="minorHAnsi" w:hAnsiTheme="minorHAnsi"/>
        </w:rPr>
        <w:t xml:space="preserve">Please fill </w:t>
      </w:r>
      <w:r w:rsidR="00EE12C1">
        <w:rPr>
          <w:rFonts w:asciiTheme="minorHAnsi" w:hAnsiTheme="minorHAnsi"/>
        </w:rPr>
        <w:t xml:space="preserve">in </w:t>
      </w:r>
      <w:r w:rsidRPr="009763A4">
        <w:rPr>
          <w:rFonts w:asciiTheme="minorHAnsi" w:hAnsiTheme="minorHAnsi"/>
        </w:rPr>
        <w:t>and sign below to confirm acceptance of these arrangements:</w:t>
      </w:r>
    </w:p>
    <w:tbl>
      <w:tblPr>
        <w:tblStyle w:val="TableGrid"/>
        <w:tblW w:w="9884" w:type="dxa"/>
        <w:tblLook w:val="04A0" w:firstRow="1" w:lastRow="0" w:firstColumn="1" w:lastColumn="0" w:noHBand="0" w:noVBand="1"/>
      </w:tblPr>
      <w:tblGrid>
        <w:gridCol w:w="4942"/>
        <w:gridCol w:w="4942"/>
      </w:tblGrid>
      <w:tr w:rsidR="00354A71" w14:paraId="43009485" w14:textId="77777777" w:rsidTr="00C53005">
        <w:tc>
          <w:tcPr>
            <w:tcW w:w="4942" w:type="dxa"/>
          </w:tcPr>
          <w:p w14:paraId="43E5E836" w14:textId="77777777" w:rsidR="00354A71" w:rsidRDefault="00722804" w:rsidP="001C2EC5">
            <w:pPr>
              <w:keepNext/>
              <w:keepLines/>
              <w:spacing w:line="240" w:lineRule="atLeast"/>
              <w:jc w:val="both"/>
              <w:rPr>
                <w:rFonts w:asciiTheme="minorHAnsi" w:eastAsiaTheme="minorEastAsia" w:hAnsiTheme="minorHAnsi"/>
              </w:rPr>
            </w:pPr>
            <w:r w:rsidRPr="00F9251B">
              <w:rPr>
                <w:rFonts w:asciiTheme="minorHAnsi" w:eastAsiaTheme="minorEastAsia" w:hAnsiTheme="minorHAnsi"/>
              </w:rPr>
              <w:t>Would you like to enable the default activation of newly onboarded Agency workers?</w:t>
            </w:r>
          </w:p>
          <w:p w14:paraId="72C92682" w14:textId="1F4A3400" w:rsidR="00C53005" w:rsidRPr="009763A4" w:rsidRDefault="00C53005" w:rsidP="001C2EC5">
            <w:pPr>
              <w:keepNext/>
              <w:keepLines/>
              <w:spacing w:line="240" w:lineRule="atLeast"/>
              <w:jc w:val="both"/>
              <w:rPr>
                <w:rFonts w:asciiTheme="minorHAnsi" w:eastAsiaTheme="minorEastAsia" w:hAnsiTheme="minorHAnsi"/>
              </w:rPr>
            </w:pPr>
          </w:p>
        </w:tc>
        <w:sdt>
          <w:sdtPr>
            <w:rPr>
              <w:rFonts w:ascii="Aptos Narrow" w:hAnsi="Aptos Narrow"/>
              <w:i/>
              <w:iCs/>
              <w:noProof/>
              <w:color w:val="404040" w:themeColor="text1" w:themeTint="BF"/>
            </w:rPr>
            <w:alias w:val="Choose Yes or No"/>
            <w:tag w:val="Choose Yes or No"/>
            <w:id w:val="1762105545"/>
            <w:placeholder>
              <w:docPart w:val="B74270DECA05496A8165162FCF62258A"/>
            </w:placeholder>
            <w:dropDownList>
              <w:listItem w:displayText="Yes" w:value="Yes"/>
              <w:listItem w:displayText="No" w:value="No"/>
            </w:dropDownList>
          </w:sdtPr>
          <w:sdtEndPr/>
          <w:sdtContent>
            <w:tc>
              <w:tcPr>
                <w:tcW w:w="4942" w:type="dxa"/>
              </w:tcPr>
              <w:p w14:paraId="29D74862" w14:textId="7F2D127E" w:rsidR="00354A71" w:rsidRDefault="0070039C" w:rsidP="001C2EC5">
                <w:pPr>
                  <w:keepNext/>
                  <w:keepLines/>
                  <w:spacing w:line="240" w:lineRule="atLeast"/>
                  <w:jc w:val="both"/>
                  <w:rPr>
                    <w:rFonts w:asciiTheme="minorHAnsi" w:eastAsiaTheme="minorEastAsia" w:hAnsiTheme="minorHAnsi" w:cstheme="minorBidi"/>
                  </w:rPr>
                </w:pPr>
                <w:r>
                  <w:rPr>
                    <w:rFonts w:ascii="Aptos Narrow" w:hAnsi="Aptos Narrow"/>
                    <w:i/>
                    <w:iCs/>
                    <w:noProof/>
                    <w:color w:val="404040" w:themeColor="text1" w:themeTint="BF"/>
                  </w:rPr>
                  <w:t>Yes</w:t>
                </w:r>
              </w:p>
            </w:tc>
          </w:sdtContent>
        </w:sdt>
      </w:tr>
      <w:tr w:rsidR="00384E51" w:rsidRPr="00A53A53" w14:paraId="3C364573" w14:textId="77777777" w:rsidTr="00A80896">
        <w:tblPrEx>
          <w:tblLook w:val="06A0" w:firstRow="1" w:lastRow="0" w:firstColumn="1" w:lastColumn="0" w:noHBand="1" w:noVBand="1"/>
        </w:tblPrEx>
        <w:trPr>
          <w:trHeight w:val="300"/>
        </w:trPr>
        <w:tc>
          <w:tcPr>
            <w:tcW w:w="4942" w:type="dxa"/>
          </w:tcPr>
          <w:p w14:paraId="0B9F4E89" w14:textId="77777777" w:rsidR="00A80896" w:rsidRPr="009763A4" w:rsidRDefault="007A2F2B" w:rsidP="001C2EC5">
            <w:pPr>
              <w:rPr>
                <w:rFonts w:asciiTheme="minorHAnsi" w:eastAsiaTheme="minorEastAsia" w:hAnsiTheme="minorHAnsi"/>
              </w:rPr>
            </w:pPr>
            <w:r w:rsidRPr="009763A4">
              <w:rPr>
                <w:rFonts w:asciiTheme="minorHAnsi" w:eastAsiaTheme="minorEastAsia" w:hAnsiTheme="minorHAnsi"/>
              </w:rPr>
              <w:t xml:space="preserve">If </w:t>
            </w:r>
            <w:r w:rsidRPr="009763A4">
              <w:rPr>
                <w:rFonts w:asciiTheme="minorHAnsi" w:eastAsiaTheme="minorEastAsia" w:hAnsiTheme="minorHAnsi"/>
                <w:b/>
                <w:bCs/>
              </w:rPr>
              <w:t>No</w:t>
            </w:r>
            <w:r w:rsidRPr="009763A4">
              <w:rPr>
                <w:rFonts w:asciiTheme="minorHAnsi" w:eastAsiaTheme="minorEastAsia" w:hAnsiTheme="minorHAnsi"/>
              </w:rPr>
              <w:t>, please provide the email address(es) to receive notifications for approval of newly onboarded Agency workers.</w:t>
            </w:r>
          </w:p>
          <w:p w14:paraId="2DB806D0" w14:textId="156598EB" w:rsidR="00384E51" w:rsidRPr="00A53A53" w:rsidRDefault="00384E51" w:rsidP="001C2EC5">
            <w:pPr>
              <w:rPr>
                <w:i/>
                <w:iCs/>
                <w:sz w:val="20"/>
                <w:szCs w:val="20"/>
              </w:rPr>
            </w:pPr>
          </w:p>
        </w:tc>
        <w:tc>
          <w:tcPr>
            <w:tcW w:w="4942" w:type="dxa"/>
          </w:tcPr>
          <w:p w14:paraId="07EA2266" w14:textId="77777777" w:rsidR="00384E51" w:rsidRPr="003B10C1" w:rsidRDefault="00AE4EE7" w:rsidP="001C2EC5">
            <w:pPr>
              <w:pStyle w:val="Heading6"/>
              <w:rPr>
                <w:rFonts w:ascii="Aptos Narrow" w:eastAsia="Arial" w:hAnsi="Aptos Narrow" w:cs="Arial"/>
                <w:i w:val="0"/>
                <w:iCs w:val="0"/>
                <w:color w:val="auto"/>
              </w:rPr>
            </w:pPr>
            <w:sdt>
              <w:sdtPr>
                <w:rPr>
                  <w:rFonts w:ascii="Aptos Narrow" w:eastAsia="Arial" w:hAnsi="Aptos Narrow" w:cs="Arial"/>
                  <w:i w:val="0"/>
                  <w:iCs w:val="0"/>
                  <w:color w:val="auto"/>
                  <w:sz w:val="18"/>
                  <w:szCs w:val="18"/>
                </w:rPr>
                <w:alias w:val="Email Addresses"/>
                <w:tag w:val="EmailAddresses"/>
                <w:id w:val="1844969429"/>
                <w:placeholder>
                  <w:docPart w:val="1171E35AF6444527988051D523BEC86B"/>
                </w:placeholder>
                <w:text/>
              </w:sdtPr>
              <w:sdtEndPr/>
              <w:sdtContent>
                <w:r w:rsidR="00384E51">
                  <w:br/>
                </w:r>
                <w:r w:rsidR="00384E51">
                  <w:br/>
                </w:r>
                <w:r w:rsidR="00384E51">
                  <w:br/>
                </w:r>
              </w:sdtContent>
            </w:sdt>
          </w:p>
        </w:tc>
      </w:tr>
      <w:tr w:rsidR="00C53005" w14:paraId="0EEA3932" w14:textId="77777777" w:rsidTr="00C53005">
        <w:tc>
          <w:tcPr>
            <w:tcW w:w="4942" w:type="dxa"/>
          </w:tcPr>
          <w:p w14:paraId="4E6338ED" w14:textId="0E919335" w:rsidR="00C53005" w:rsidRDefault="007E3CD1" w:rsidP="0076301A">
            <w:pPr>
              <w:keepNext/>
              <w:keepLines/>
              <w:spacing w:line="240" w:lineRule="atLeast"/>
              <w:jc w:val="both"/>
              <w:rPr>
                <w:rFonts w:asciiTheme="minorHAnsi" w:eastAsiaTheme="minorEastAsia" w:hAnsiTheme="minorHAnsi"/>
              </w:rPr>
            </w:pPr>
            <w:r w:rsidRPr="007E3CD1">
              <w:rPr>
                <w:rFonts w:asciiTheme="minorHAnsi" w:eastAsiaTheme="minorEastAsia" w:hAnsiTheme="minorHAnsi"/>
              </w:rPr>
              <w:t>Do you allow the same worker to be onboarded by multiple Agencies?</w:t>
            </w:r>
          </w:p>
          <w:p w14:paraId="4F8BBEED" w14:textId="77777777" w:rsidR="00C53005" w:rsidRPr="009763A4" w:rsidRDefault="00C53005" w:rsidP="0076301A">
            <w:pPr>
              <w:keepNext/>
              <w:keepLines/>
              <w:spacing w:line="240" w:lineRule="atLeast"/>
              <w:jc w:val="both"/>
              <w:rPr>
                <w:rFonts w:asciiTheme="minorHAnsi" w:eastAsiaTheme="minorEastAsia" w:hAnsiTheme="minorHAnsi"/>
              </w:rPr>
            </w:pPr>
          </w:p>
        </w:tc>
        <w:sdt>
          <w:sdtPr>
            <w:rPr>
              <w:rFonts w:ascii="Aptos Narrow" w:hAnsi="Aptos Narrow"/>
              <w:i/>
              <w:iCs/>
              <w:noProof/>
              <w:color w:val="404040" w:themeColor="text1" w:themeTint="BF"/>
            </w:rPr>
            <w:alias w:val="Choose Yes or No"/>
            <w:tag w:val="Choose Yes or No"/>
            <w:id w:val="-1835289294"/>
            <w:placeholder>
              <w:docPart w:val="E550CDF59ADF48C98B92AA97307845CE"/>
            </w:placeholder>
            <w:dropDownList>
              <w:listItem w:displayText="Yes" w:value="Yes"/>
              <w:listItem w:displayText="No" w:value="No"/>
            </w:dropDownList>
          </w:sdtPr>
          <w:sdtEndPr/>
          <w:sdtContent>
            <w:tc>
              <w:tcPr>
                <w:tcW w:w="4942" w:type="dxa"/>
              </w:tcPr>
              <w:p w14:paraId="3F287A57" w14:textId="77777777" w:rsidR="00C53005" w:rsidRDefault="00C53005" w:rsidP="0076301A">
                <w:pPr>
                  <w:keepNext/>
                  <w:keepLines/>
                  <w:spacing w:line="240" w:lineRule="atLeast"/>
                  <w:jc w:val="both"/>
                  <w:rPr>
                    <w:rFonts w:asciiTheme="minorHAnsi" w:eastAsiaTheme="minorEastAsia" w:hAnsiTheme="minorHAnsi" w:cstheme="minorBidi"/>
                  </w:rPr>
                </w:pPr>
                <w:r>
                  <w:rPr>
                    <w:rFonts w:ascii="Aptos Narrow" w:hAnsi="Aptos Narrow"/>
                    <w:i/>
                    <w:iCs/>
                    <w:noProof/>
                    <w:color w:val="404040" w:themeColor="text1" w:themeTint="BF"/>
                  </w:rPr>
                  <w:t>Yes</w:t>
                </w:r>
              </w:p>
            </w:tc>
          </w:sdtContent>
        </w:sdt>
      </w:tr>
    </w:tbl>
    <w:p w14:paraId="3DB6BC87" w14:textId="5BF825D9" w:rsidR="00D33427" w:rsidRPr="00A53A53" w:rsidRDefault="00D33427" w:rsidP="00D33427">
      <w:pPr>
        <w:pStyle w:val="Heading3"/>
        <w:rPr>
          <w:color w:val="63666A"/>
          <w:sz w:val="24"/>
          <w:szCs w:val="24"/>
        </w:rPr>
      </w:pPr>
    </w:p>
    <w:tbl>
      <w:tblPr>
        <w:tblStyle w:val="TableGrid"/>
        <w:tblW w:w="98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55"/>
        <w:gridCol w:w="5137"/>
      </w:tblGrid>
      <w:tr w:rsidR="00D33427" w:rsidRPr="00A53A53" w14:paraId="00678AAD" w14:textId="77777777" w:rsidTr="00CE64EF">
        <w:trPr>
          <w:trHeight w:val="300"/>
        </w:trPr>
        <w:tc>
          <w:tcPr>
            <w:tcW w:w="4755" w:type="dxa"/>
            <w:tcMar>
              <w:left w:w="105" w:type="dxa"/>
              <w:right w:w="105" w:type="dxa"/>
            </w:tcMar>
          </w:tcPr>
          <w:p w14:paraId="6CAE08F8" w14:textId="1F3D4C98" w:rsidR="00D33427" w:rsidRPr="00A53A53" w:rsidRDefault="00D33427" w:rsidP="001C2EC5">
            <w:pPr>
              <w:pStyle w:val="AllocateAddress"/>
              <w:widowControl w:val="0"/>
              <w:contextualSpacing/>
            </w:pPr>
            <w:r w:rsidRPr="00A53A53">
              <w:rPr>
                <w:rFonts w:asciiTheme="minorHAnsi" w:hAnsiTheme="minorHAnsi" w:cstheme="minorBidi"/>
                <w:color w:val="auto"/>
                <w:lang w:eastAsia="ja-JP"/>
              </w:rPr>
              <w:t>Signed for and on behalf of Partner</w:t>
            </w:r>
            <w:r w:rsidR="00EE12C1">
              <w:rPr>
                <w:rFonts w:asciiTheme="minorHAnsi" w:hAnsiTheme="minorHAnsi" w:cstheme="minorBidi"/>
                <w:color w:val="auto"/>
                <w:lang w:eastAsia="ja-JP"/>
              </w:rPr>
              <w:t xml:space="preserve"> (Trust)</w:t>
            </w:r>
          </w:p>
          <w:p w14:paraId="6B9AFEAA" w14:textId="77777777" w:rsidR="00D33427" w:rsidRPr="00A53A53" w:rsidRDefault="00D33427" w:rsidP="001C2EC5">
            <w:pPr>
              <w:widowControl w:val="0"/>
              <w:spacing w:line="259" w:lineRule="auto"/>
              <w:contextualSpacing/>
            </w:pPr>
          </w:p>
          <w:p w14:paraId="3428A13E" w14:textId="5D1535C6" w:rsidR="00D657CC" w:rsidRPr="00A53A53" w:rsidRDefault="00D33427" w:rsidP="00D657CC">
            <w:pPr>
              <w:pStyle w:val="AllocateAddress"/>
              <w:widowControl w:val="0"/>
              <w:contextualSpacing/>
            </w:pPr>
            <w:r w:rsidRPr="00A53A53">
              <w:rPr>
                <w:rFonts w:asciiTheme="minorHAnsi" w:hAnsiTheme="minorHAnsi" w:cstheme="minorBidi"/>
                <w:color w:val="auto"/>
                <w:lang w:eastAsia="ja-JP"/>
              </w:rPr>
              <w:t>Name:</w:t>
            </w:r>
            <w:r w:rsidR="008424B7">
              <w:rPr>
                <w:rFonts w:asciiTheme="minorHAnsi" w:hAnsiTheme="minorHAnsi" w:cstheme="minorBidi"/>
                <w:color w:val="auto"/>
                <w:lang w:eastAsia="ja-JP"/>
              </w:rPr>
              <w:t xml:space="preserve"> </w:t>
            </w:r>
          </w:p>
          <w:p w14:paraId="16C1222A" w14:textId="39D7E6CE" w:rsidR="00D33427" w:rsidRPr="00A53A53" w:rsidRDefault="00D33427" w:rsidP="00D657CC">
            <w:pPr>
              <w:pStyle w:val="AllocateAddress"/>
              <w:widowControl w:val="0"/>
              <w:contextualSpacing/>
            </w:pPr>
          </w:p>
        </w:tc>
        <w:tc>
          <w:tcPr>
            <w:tcW w:w="5137" w:type="dxa"/>
            <w:tcMar>
              <w:left w:w="105" w:type="dxa"/>
              <w:right w:w="105" w:type="dxa"/>
            </w:tcMar>
          </w:tcPr>
          <w:p w14:paraId="2FF6BC12" w14:textId="2799C2F3" w:rsidR="00D657CC" w:rsidRDefault="00D33427" w:rsidP="00D657CC">
            <w:pPr>
              <w:pStyle w:val="AllocateAddress"/>
              <w:widowControl w:val="0"/>
              <w:contextualSpacing/>
            </w:pPr>
            <w:r w:rsidRPr="00A53A53">
              <w:rPr>
                <w:rFonts w:asciiTheme="minorHAnsi" w:hAnsiTheme="minorHAnsi" w:cstheme="minorBidi"/>
                <w:color w:val="auto"/>
                <w:lang w:eastAsia="ja-JP"/>
              </w:rPr>
              <w:t xml:space="preserve">Signature: </w:t>
            </w:r>
          </w:p>
          <w:p w14:paraId="4BBE2AD9" w14:textId="64E0983F" w:rsidR="00D33427" w:rsidRPr="00A53A53" w:rsidRDefault="00D33427" w:rsidP="001C2EC5">
            <w:pPr>
              <w:widowControl w:val="0"/>
              <w:spacing w:line="259" w:lineRule="auto"/>
              <w:contextualSpacing/>
            </w:pPr>
          </w:p>
          <w:p w14:paraId="597EA444" w14:textId="17165984" w:rsidR="00D33427" w:rsidRPr="00A53A53" w:rsidRDefault="00D33427" w:rsidP="001C2EC5">
            <w:pPr>
              <w:pStyle w:val="AllocateAddress"/>
              <w:widowControl w:val="0"/>
              <w:contextualSpacing/>
            </w:pPr>
            <w:r w:rsidRPr="00A53A53">
              <w:rPr>
                <w:rFonts w:asciiTheme="minorHAnsi" w:hAnsiTheme="minorHAnsi" w:cstheme="minorBidi"/>
                <w:color w:val="auto"/>
                <w:lang w:eastAsia="ja-JP"/>
              </w:rPr>
              <w:t xml:space="preserve">Date: </w:t>
            </w:r>
          </w:p>
          <w:p w14:paraId="6A70B1F2" w14:textId="77777777" w:rsidR="00D33427" w:rsidRPr="00A53A53" w:rsidRDefault="00D33427" w:rsidP="001C2EC5">
            <w:pPr>
              <w:widowControl w:val="0"/>
              <w:spacing w:line="259" w:lineRule="auto"/>
              <w:contextualSpacing/>
            </w:pPr>
          </w:p>
        </w:tc>
      </w:tr>
      <w:tr w:rsidR="00D33427" w:rsidRPr="00A53A53" w14:paraId="3D593965" w14:textId="77777777" w:rsidTr="00CE64EF">
        <w:trPr>
          <w:trHeight w:val="300"/>
        </w:trPr>
        <w:tc>
          <w:tcPr>
            <w:tcW w:w="4755" w:type="dxa"/>
            <w:tcMar>
              <w:left w:w="105" w:type="dxa"/>
              <w:right w:w="105" w:type="dxa"/>
            </w:tcMar>
          </w:tcPr>
          <w:p w14:paraId="1F3FC8B2" w14:textId="77777777" w:rsidR="00D33427" w:rsidRPr="00A53A53" w:rsidRDefault="00D33427" w:rsidP="001C2EC5">
            <w:pPr>
              <w:pStyle w:val="AllocateAddress"/>
              <w:widowControl w:val="0"/>
              <w:contextualSpacing/>
            </w:pPr>
            <w:r w:rsidRPr="00A53A53">
              <w:rPr>
                <w:rFonts w:asciiTheme="minorHAnsi" w:hAnsiTheme="minorHAnsi" w:cstheme="minorBidi"/>
                <w:color w:val="auto"/>
                <w:lang w:eastAsia="ja-JP"/>
              </w:rPr>
              <w:t>Signed for and on behalf of Customer</w:t>
            </w:r>
          </w:p>
          <w:p w14:paraId="6D0310D5" w14:textId="77777777" w:rsidR="00D33427" w:rsidRPr="00A53A53" w:rsidRDefault="00D33427" w:rsidP="001C2EC5">
            <w:pPr>
              <w:widowControl w:val="0"/>
              <w:spacing w:line="259" w:lineRule="auto"/>
              <w:contextualSpacing/>
            </w:pPr>
          </w:p>
          <w:p w14:paraId="29A99E23" w14:textId="14C46927" w:rsidR="00D33427" w:rsidRPr="00A53A53" w:rsidRDefault="00D33427" w:rsidP="001C2EC5">
            <w:pPr>
              <w:pStyle w:val="AllocateAddress"/>
              <w:widowControl w:val="0"/>
              <w:contextualSpacing/>
            </w:pPr>
            <w:r w:rsidRPr="00A53A53">
              <w:rPr>
                <w:rFonts w:asciiTheme="minorHAnsi" w:hAnsiTheme="minorHAnsi" w:cstheme="minorBidi"/>
                <w:color w:val="auto"/>
                <w:lang w:eastAsia="ja-JP"/>
              </w:rPr>
              <w:t xml:space="preserve">Name: </w:t>
            </w:r>
          </w:p>
          <w:p w14:paraId="6EAE0692" w14:textId="4E02ACE6" w:rsidR="00D33427" w:rsidRPr="00D657CC" w:rsidRDefault="00D33427" w:rsidP="00D657CC">
            <w:pPr>
              <w:pStyle w:val="AllocateAddress"/>
              <w:widowControl w:val="0"/>
              <w:contextualSpacing/>
              <w:rPr>
                <w:rFonts w:asciiTheme="minorHAnsi" w:hAnsiTheme="minorHAnsi" w:cstheme="minorBidi"/>
                <w:color w:val="auto"/>
                <w:lang w:eastAsia="ja-JP"/>
              </w:rPr>
            </w:pPr>
            <w:r w:rsidRPr="00A53A53">
              <w:rPr>
                <w:rFonts w:asciiTheme="minorHAnsi" w:hAnsiTheme="minorHAnsi" w:cstheme="minorBidi"/>
                <w:color w:val="auto"/>
                <w:lang w:eastAsia="ja-JP"/>
              </w:rPr>
              <w:t>Title:</w:t>
            </w:r>
            <w:r w:rsidR="00D657CC">
              <w:rPr>
                <w:rFonts w:asciiTheme="minorHAnsi" w:hAnsiTheme="minorHAnsi" w:cstheme="minorBidi"/>
                <w:color w:val="auto"/>
                <w:lang w:eastAsia="ja-JP"/>
              </w:rPr>
              <w:t xml:space="preserve"> </w:t>
            </w:r>
          </w:p>
          <w:p w14:paraId="253F01C2" w14:textId="1F7CE0AF" w:rsidR="00D33427" w:rsidRPr="00A53A53" w:rsidRDefault="00A74525" w:rsidP="001C2EC5">
            <w:pPr>
              <w:widowControl w:val="0"/>
              <w:spacing w:line="259" w:lineRule="auto"/>
              <w:contextualSpacing/>
            </w:pPr>
            <w:r w:rsidRPr="00A74525">
              <w:rPr>
                <w:rFonts w:asciiTheme="minorHAnsi" w:eastAsiaTheme="minorEastAsia" w:hAnsiTheme="minorHAnsi" w:cstheme="minorBidi"/>
              </w:rPr>
              <w:t>Email:</w:t>
            </w:r>
            <w:r w:rsidR="00D657CC">
              <w:rPr>
                <w:rFonts w:asciiTheme="minorHAnsi" w:eastAsiaTheme="minorEastAsia" w:hAnsiTheme="minorHAnsi" w:cstheme="minorBidi"/>
              </w:rPr>
              <w:t xml:space="preserve"> </w:t>
            </w:r>
          </w:p>
        </w:tc>
        <w:tc>
          <w:tcPr>
            <w:tcW w:w="5137" w:type="dxa"/>
            <w:tcMar>
              <w:left w:w="105" w:type="dxa"/>
              <w:right w:w="105" w:type="dxa"/>
            </w:tcMar>
          </w:tcPr>
          <w:p w14:paraId="7D33268C" w14:textId="77777777" w:rsidR="00D33427" w:rsidRPr="00A53A53" w:rsidRDefault="00D33427" w:rsidP="001C2EC5">
            <w:pPr>
              <w:pStyle w:val="AllocateAddress"/>
              <w:widowControl w:val="0"/>
              <w:contextualSpacing/>
            </w:pPr>
            <w:r w:rsidRPr="00A53A53">
              <w:rPr>
                <w:rFonts w:asciiTheme="minorHAnsi" w:hAnsiTheme="minorHAnsi" w:cstheme="minorBidi"/>
                <w:color w:val="auto"/>
                <w:lang w:eastAsia="ja-JP"/>
              </w:rPr>
              <w:t>Signature:</w:t>
            </w:r>
          </w:p>
          <w:p w14:paraId="2E5AB61B" w14:textId="2860AA95" w:rsidR="00D33427" w:rsidRPr="00A53A53" w:rsidRDefault="00D33427" w:rsidP="001C2EC5">
            <w:pPr>
              <w:widowControl w:val="0"/>
              <w:spacing w:line="259" w:lineRule="auto"/>
              <w:contextualSpacing/>
            </w:pPr>
          </w:p>
          <w:p w14:paraId="6908FD5A" w14:textId="77777777" w:rsidR="00D33427" w:rsidRPr="00A53A53" w:rsidRDefault="00D33427" w:rsidP="001C2EC5">
            <w:pPr>
              <w:widowControl w:val="0"/>
              <w:spacing w:line="259" w:lineRule="auto"/>
              <w:contextualSpacing/>
            </w:pPr>
          </w:p>
          <w:p w14:paraId="18EC53D8" w14:textId="57AFC214" w:rsidR="00D33427" w:rsidRPr="00A53A53" w:rsidRDefault="00D33427" w:rsidP="001C2EC5">
            <w:pPr>
              <w:pStyle w:val="AllocateAddress"/>
              <w:widowControl w:val="0"/>
              <w:contextualSpacing/>
            </w:pPr>
            <w:r w:rsidRPr="00A53A53">
              <w:rPr>
                <w:rFonts w:asciiTheme="minorHAnsi" w:hAnsiTheme="minorHAnsi" w:cstheme="minorBidi"/>
                <w:color w:val="auto"/>
                <w:lang w:eastAsia="ja-JP"/>
              </w:rPr>
              <w:t>Date:</w:t>
            </w:r>
            <w:r w:rsidR="00D657CC">
              <w:rPr>
                <w:rFonts w:asciiTheme="minorHAnsi" w:hAnsiTheme="minorHAnsi" w:cstheme="minorBidi"/>
                <w:color w:val="auto"/>
                <w:lang w:eastAsia="ja-JP"/>
              </w:rPr>
              <w:t xml:space="preserve"> </w:t>
            </w:r>
          </w:p>
        </w:tc>
      </w:tr>
    </w:tbl>
    <w:p w14:paraId="18C77AB3" w14:textId="6BE96CC7" w:rsidR="332CDD3D" w:rsidRDefault="332CDD3D" w:rsidP="6614762E"/>
    <w:p w14:paraId="191B1238" w14:textId="17ED8502" w:rsidR="332CDD3D" w:rsidRDefault="332CDD3D" w:rsidP="6614762E">
      <w:pPr>
        <w:pStyle w:val="Title"/>
      </w:pPr>
    </w:p>
    <w:sectPr w:rsidR="332CDD3D" w:rsidSect="00792C7F">
      <w:headerReference w:type="even" r:id="rId13"/>
      <w:headerReference w:type="default" r:id="rId14"/>
      <w:footerReference w:type="even" r:id="rId15"/>
      <w:footerReference w:type="default" r:id="rId16"/>
      <w:headerReference w:type="first" r:id="rId17"/>
      <w:footerReference w:type="first" r:id="rId18"/>
      <w:pgSz w:w="11907" w:h="16839"/>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1A95" w14:textId="77777777" w:rsidR="00015A09" w:rsidRDefault="00015A09">
      <w:pPr>
        <w:spacing w:after="0" w:line="240" w:lineRule="auto"/>
      </w:pPr>
      <w:r>
        <w:separator/>
      </w:r>
    </w:p>
  </w:endnote>
  <w:endnote w:type="continuationSeparator" w:id="0">
    <w:p w14:paraId="086AB160" w14:textId="77777777" w:rsidR="00015A09" w:rsidRDefault="0001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53A1" w14:textId="77777777" w:rsidR="00792C7F" w:rsidRDefault="0079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5" w:type="dxa"/>
      <w:tblLayout w:type="fixed"/>
      <w:tblLook w:val="06A0" w:firstRow="1" w:lastRow="0" w:firstColumn="1" w:lastColumn="0" w:noHBand="1" w:noVBand="1"/>
    </w:tblPr>
    <w:tblGrid>
      <w:gridCol w:w="8505"/>
      <w:gridCol w:w="780"/>
      <w:gridCol w:w="600"/>
    </w:tblGrid>
    <w:tr w:rsidR="1166DBB6" w14:paraId="73C09C2A" w14:textId="77777777" w:rsidTr="5A86E7B1">
      <w:trPr>
        <w:trHeight w:val="300"/>
      </w:trPr>
      <w:tc>
        <w:tcPr>
          <w:tcW w:w="8505" w:type="dxa"/>
          <w:vAlign w:val="center"/>
        </w:tcPr>
        <w:p w14:paraId="7B78469B" w14:textId="0A73CECD" w:rsidR="1166DBB6" w:rsidRDefault="07FF38CC" w:rsidP="35945550">
          <w:pPr>
            <w:pStyle w:val="Header"/>
            <w:ind w:left="-115"/>
            <w:rPr>
              <w:color w:val="000000" w:themeColor="text1"/>
              <w:sz w:val="16"/>
              <w:szCs w:val="16"/>
            </w:rPr>
          </w:pPr>
          <w:r w:rsidRPr="07FF38CC">
            <w:rPr>
              <w:color w:val="000000" w:themeColor="text1"/>
              <w:sz w:val="16"/>
              <w:szCs w:val="16"/>
            </w:rPr>
            <w:t>Copyright 2024 RLDatix and its subsidiaries</w:t>
          </w:r>
        </w:p>
      </w:tc>
      <w:tc>
        <w:tcPr>
          <w:tcW w:w="780" w:type="dxa"/>
          <w:tcBorders>
            <w:right w:val="none" w:sz="4" w:space="0" w:color="0E4145"/>
          </w:tcBorders>
          <w:vAlign w:val="center"/>
        </w:tcPr>
        <w:p w14:paraId="2DD7E59C" w14:textId="3934A5F7" w:rsidR="1166DBB6" w:rsidRDefault="5A86E7B1" w:rsidP="0DAD7D2C">
          <w:pPr>
            <w:pStyle w:val="Header"/>
            <w:jc w:val="right"/>
            <w:rPr>
              <w:color w:val="000000" w:themeColor="text1"/>
              <w:sz w:val="16"/>
              <w:szCs w:val="16"/>
            </w:rPr>
          </w:pPr>
          <w:r w:rsidRPr="5A86E7B1">
            <w:rPr>
              <w:color w:val="000000" w:themeColor="text1"/>
              <w:sz w:val="16"/>
              <w:szCs w:val="16"/>
            </w:rPr>
            <w:t xml:space="preserve"> </w:t>
          </w:r>
          <w:r w:rsidR="35945550" w:rsidRPr="5A86E7B1">
            <w:rPr>
              <w:color w:val="000000" w:themeColor="text1"/>
              <w:sz w:val="16"/>
              <w:szCs w:val="16"/>
            </w:rPr>
            <w:fldChar w:fldCharType="begin"/>
          </w:r>
          <w:r w:rsidR="35945550">
            <w:instrText>PAGE</w:instrText>
          </w:r>
          <w:r w:rsidR="35945550" w:rsidRPr="5A86E7B1">
            <w:fldChar w:fldCharType="separate"/>
          </w:r>
          <w:r w:rsidR="00660642">
            <w:rPr>
              <w:noProof/>
            </w:rPr>
            <w:t>2</w:t>
          </w:r>
          <w:r w:rsidR="35945550" w:rsidRPr="5A86E7B1">
            <w:rPr>
              <w:color w:val="000000" w:themeColor="text1"/>
              <w:sz w:val="16"/>
              <w:szCs w:val="16"/>
            </w:rPr>
            <w:fldChar w:fldCharType="end"/>
          </w:r>
        </w:p>
      </w:tc>
      <w:tc>
        <w:tcPr>
          <w:tcW w:w="600" w:type="dxa"/>
          <w:tcBorders>
            <w:left w:val="none" w:sz="4" w:space="0" w:color="0E4145"/>
          </w:tcBorders>
          <w:vAlign w:val="center"/>
        </w:tcPr>
        <w:p w14:paraId="670D267A" w14:textId="0A090FD5" w:rsidR="1166DBB6" w:rsidRDefault="35945550" w:rsidP="1166DBB6">
          <w:pPr>
            <w:pStyle w:val="Header"/>
            <w:ind w:right="-115"/>
            <w:jc w:val="right"/>
          </w:pPr>
          <w:r>
            <w:rPr>
              <w:noProof/>
            </w:rPr>
            <w:drawing>
              <wp:inline distT="0" distB="0" distL="0" distR="0" wp14:anchorId="0A22E991" wp14:editId="23A55C23">
                <wp:extent cx="247650" cy="247650"/>
                <wp:effectExtent l="0" t="0" r="0" b="0"/>
                <wp:docPr id="1127990435" name="Picture 112799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p>
      </w:tc>
    </w:tr>
  </w:tbl>
  <w:p w14:paraId="093E7B22" w14:textId="0A3347A2" w:rsidR="1166DBB6" w:rsidRDefault="1166DBB6" w:rsidP="1166D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5"/>
      <w:gridCol w:w="3295"/>
      <w:gridCol w:w="3295"/>
    </w:tblGrid>
    <w:tr w:rsidR="332CDD3D" w14:paraId="2883CF86" w14:textId="77777777" w:rsidTr="332CDD3D">
      <w:trPr>
        <w:trHeight w:val="300"/>
      </w:trPr>
      <w:tc>
        <w:tcPr>
          <w:tcW w:w="3295" w:type="dxa"/>
        </w:tcPr>
        <w:p w14:paraId="2C6D5272" w14:textId="701936EA" w:rsidR="332CDD3D" w:rsidRDefault="332CDD3D" w:rsidP="332CDD3D">
          <w:pPr>
            <w:pStyle w:val="Header"/>
            <w:ind w:left="-115"/>
          </w:pPr>
        </w:p>
      </w:tc>
      <w:tc>
        <w:tcPr>
          <w:tcW w:w="3295" w:type="dxa"/>
        </w:tcPr>
        <w:p w14:paraId="242AC56D" w14:textId="29A6BBDE" w:rsidR="332CDD3D" w:rsidRDefault="332CDD3D" w:rsidP="332CDD3D">
          <w:pPr>
            <w:pStyle w:val="Header"/>
            <w:jc w:val="center"/>
          </w:pPr>
        </w:p>
      </w:tc>
      <w:tc>
        <w:tcPr>
          <w:tcW w:w="3295" w:type="dxa"/>
        </w:tcPr>
        <w:p w14:paraId="33A7FBDF" w14:textId="5571B027" w:rsidR="332CDD3D" w:rsidRDefault="332CDD3D" w:rsidP="332CDD3D">
          <w:pPr>
            <w:pStyle w:val="Header"/>
            <w:ind w:right="-115"/>
            <w:jc w:val="right"/>
          </w:pPr>
        </w:p>
      </w:tc>
    </w:tr>
  </w:tbl>
  <w:p w14:paraId="55A66755" w14:textId="7808BA0E" w:rsidR="332CDD3D" w:rsidRDefault="332CDD3D" w:rsidP="332CD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0141" w14:textId="77777777" w:rsidR="00015A09" w:rsidRDefault="00015A09">
      <w:pPr>
        <w:spacing w:after="0" w:line="240" w:lineRule="auto"/>
      </w:pPr>
      <w:r>
        <w:separator/>
      </w:r>
    </w:p>
  </w:footnote>
  <w:footnote w:type="continuationSeparator" w:id="0">
    <w:p w14:paraId="332C7241" w14:textId="77777777" w:rsidR="00015A09" w:rsidRDefault="00015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751F" w14:textId="77777777" w:rsidR="00792C7F" w:rsidRDefault="0079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0E4145"/>
      </w:tblBorders>
      <w:tblLayout w:type="fixed"/>
      <w:tblLook w:val="06A0" w:firstRow="1" w:lastRow="0" w:firstColumn="1" w:lastColumn="0" w:noHBand="1" w:noVBand="1"/>
    </w:tblPr>
    <w:tblGrid>
      <w:gridCol w:w="3295"/>
      <w:gridCol w:w="3295"/>
      <w:gridCol w:w="3295"/>
    </w:tblGrid>
    <w:tr w:rsidR="1166DBB6" w14:paraId="69A5DEA5" w14:textId="77777777" w:rsidTr="35945550">
      <w:trPr>
        <w:trHeight w:val="576"/>
      </w:trPr>
      <w:tc>
        <w:tcPr>
          <w:tcW w:w="3295" w:type="dxa"/>
          <w:vAlign w:val="center"/>
        </w:tcPr>
        <w:p w14:paraId="652CAA98" w14:textId="163DCE8C" w:rsidR="1166DBB6" w:rsidRDefault="35945550" w:rsidP="1166DBB6">
          <w:pPr>
            <w:pStyle w:val="Header"/>
            <w:ind w:left="-115"/>
            <w:rPr>
              <w:color w:val="0E4145"/>
            </w:rPr>
          </w:pPr>
          <w:r w:rsidRPr="35945550">
            <w:rPr>
              <w:color w:val="0E4145"/>
            </w:rPr>
            <w:t>rldatix.com</w:t>
          </w:r>
        </w:p>
      </w:tc>
      <w:tc>
        <w:tcPr>
          <w:tcW w:w="3295" w:type="dxa"/>
          <w:vAlign w:val="center"/>
        </w:tcPr>
        <w:p w14:paraId="056960ED" w14:textId="5D38AD67" w:rsidR="1166DBB6" w:rsidRDefault="1166DBB6" w:rsidP="1166DBB6">
          <w:pPr>
            <w:pStyle w:val="Header"/>
            <w:jc w:val="center"/>
          </w:pPr>
        </w:p>
      </w:tc>
      <w:tc>
        <w:tcPr>
          <w:tcW w:w="3295" w:type="dxa"/>
        </w:tcPr>
        <w:p w14:paraId="39E070F3" w14:textId="2EEA5EBC" w:rsidR="1166DBB6" w:rsidRDefault="35945550" w:rsidP="1166DBB6">
          <w:pPr>
            <w:pStyle w:val="Header"/>
            <w:ind w:right="-115"/>
            <w:jc w:val="right"/>
          </w:pPr>
          <w:r>
            <w:rPr>
              <w:noProof/>
            </w:rPr>
            <w:drawing>
              <wp:inline distT="0" distB="0" distL="0" distR="0" wp14:anchorId="107CAB6A" wp14:editId="4C88BE0F">
                <wp:extent cx="1273419" cy="243448"/>
                <wp:effectExtent l="0" t="0" r="0" b="0"/>
                <wp:docPr id="1120049125" name="Picture 112004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73419" cy="243448"/>
                        </a:xfrm>
                        <a:prstGeom prst="rect">
                          <a:avLst/>
                        </a:prstGeom>
                      </pic:spPr>
                    </pic:pic>
                  </a:graphicData>
                </a:graphic>
              </wp:inline>
            </w:drawing>
          </w:r>
        </w:p>
      </w:tc>
    </w:tr>
  </w:tbl>
  <w:p w14:paraId="392AD967" w14:textId="23C6DDAE" w:rsidR="1166DBB6" w:rsidRDefault="1166DBB6" w:rsidP="1166D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5"/>
      <w:gridCol w:w="3295"/>
      <w:gridCol w:w="3295"/>
    </w:tblGrid>
    <w:tr w:rsidR="332CDD3D" w14:paraId="744ED7F5" w14:textId="77777777" w:rsidTr="332CDD3D">
      <w:trPr>
        <w:trHeight w:val="300"/>
      </w:trPr>
      <w:tc>
        <w:tcPr>
          <w:tcW w:w="3295" w:type="dxa"/>
        </w:tcPr>
        <w:p w14:paraId="0A97AA5A" w14:textId="1D6558C8" w:rsidR="332CDD3D" w:rsidRDefault="332CDD3D" w:rsidP="332CDD3D">
          <w:pPr>
            <w:pStyle w:val="Header"/>
            <w:ind w:left="-115"/>
          </w:pPr>
        </w:p>
      </w:tc>
      <w:tc>
        <w:tcPr>
          <w:tcW w:w="3295" w:type="dxa"/>
        </w:tcPr>
        <w:p w14:paraId="1A53BA59" w14:textId="6376D3A4" w:rsidR="332CDD3D" w:rsidRDefault="332CDD3D" w:rsidP="332CDD3D">
          <w:pPr>
            <w:pStyle w:val="Header"/>
            <w:jc w:val="center"/>
          </w:pPr>
        </w:p>
      </w:tc>
      <w:tc>
        <w:tcPr>
          <w:tcW w:w="3295" w:type="dxa"/>
        </w:tcPr>
        <w:p w14:paraId="55DC4FFD" w14:textId="07E95134" w:rsidR="332CDD3D" w:rsidRDefault="332CDD3D" w:rsidP="332CDD3D">
          <w:pPr>
            <w:pStyle w:val="Header"/>
            <w:ind w:right="-115"/>
            <w:jc w:val="right"/>
          </w:pPr>
        </w:p>
      </w:tc>
    </w:tr>
  </w:tbl>
  <w:p w14:paraId="483D449A" w14:textId="56652C39" w:rsidR="332CDD3D" w:rsidRDefault="332CDD3D" w:rsidP="332CD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70D"/>
    <w:multiLevelType w:val="multilevel"/>
    <w:tmpl w:val="B418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710FB"/>
    <w:multiLevelType w:val="hybridMultilevel"/>
    <w:tmpl w:val="4F00257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AA21B73"/>
    <w:multiLevelType w:val="hybridMultilevel"/>
    <w:tmpl w:val="6D163C8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CD32D9D"/>
    <w:multiLevelType w:val="hybridMultilevel"/>
    <w:tmpl w:val="C636976C"/>
    <w:lvl w:ilvl="0" w:tplc="7FBA6DCA">
      <w:start w:val="1"/>
      <w:numFmt w:val="bullet"/>
      <w:lvlText w:val=""/>
      <w:lvlJc w:val="left"/>
      <w:pPr>
        <w:ind w:left="720" w:hanging="360"/>
      </w:pPr>
      <w:rPr>
        <w:rFonts w:ascii="Wingdings" w:hAnsi="Wingdings" w:hint="default"/>
        <w:color w:val="0E4145"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F92504"/>
    <w:multiLevelType w:val="multilevel"/>
    <w:tmpl w:val="4442F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47F8F2"/>
    <w:multiLevelType w:val="multilevel"/>
    <w:tmpl w:val="C3809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392A15"/>
    <w:multiLevelType w:val="hybridMultilevel"/>
    <w:tmpl w:val="2DCC49F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14E66586"/>
    <w:multiLevelType w:val="hybridMultilevel"/>
    <w:tmpl w:val="07E2AEB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183966BC"/>
    <w:multiLevelType w:val="multilevel"/>
    <w:tmpl w:val="1642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17EA0"/>
    <w:multiLevelType w:val="hybridMultilevel"/>
    <w:tmpl w:val="7E54CF4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268E401C"/>
    <w:multiLevelType w:val="hybridMultilevel"/>
    <w:tmpl w:val="51520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A62C0F"/>
    <w:multiLevelType w:val="hybridMultilevel"/>
    <w:tmpl w:val="014C4126"/>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2EDD8893"/>
    <w:multiLevelType w:val="multilevel"/>
    <w:tmpl w:val="19FAE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F758D3"/>
    <w:multiLevelType w:val="hybridMultilevel"/>
    <w:tmpl w:val="A30C7B4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3140CE70"/>
    <w:multiLevelType w:val="multilevel"/>
    <w:tmpl w:val="76AAE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665FF3"/>
    <w:multiLevelType w:val="hybridMultilevel"/>
    <w:tmpl w:val="00643842"/>
    <w:lvl w:ilvl="0" w:tplc="9E6AF370">
      <w:start w:val="1"/>
      <w:numFmt w:val="decimal"/>
      <w:lvlText w:val="%1."/>
      <w:lvlJc w:val="left"/>
      <w:pPr>
        <w:ind w:left="720" w:hanging="360"/>
      </w:pPr>
    </w:lvl>
    <w:lvl w:ilvl="1" w:tplc="9D6E2330">
      <w:start w:val="1"/>
      <w:numFmt w:val="lowerLetter"/>
      <w:lvlText w:val="%2."/>
      <w:lvlJc w:val="left"/>
      <w:pPr>
        <w:ind w:left="1440" w:hanging="360"/>
      </w:pPr>
    </w:lvl>
    <w:lvl w:ilvl="2" w:tplc="65E20D7E">
      <w:start w:val="1"/>
      <w:numFmt w:val="lowerRoman"/>
      <w:lvlText w:val="%3."/>
      <w:lvlJc w:val="right"/>
      <w:pPr>
        <w:ind w:left="2160" w:hanging="180"/>
      </w:pPr>
    </w:lvl>
    <w:lvl w:ilvl="3" w:tplc="0FF8EAE2">
      <w:start w:val="1"/>
      <w:numFmt w:val="decimal"/>
      <w:lvlText w:val="%4."/>
      <w:lvlJc w:val="left"/>
      <w:pPr>
        <w:ind w:left="2880" w:hanging="360"/>
      </w:pPr>
    </w:lvl>
    <w:lvl w:ilvl="4" w:tplc="7B387936">
      <w:start w:val="1"/>
      <w:numFmt w:val="lowerLetter"/>
      <w:lvlText w:val="%5."/>
      <w:lvlJc w:val="left"/>
      <w:pPr>
        <w:ind w:left="3600" w:hanging="360"/>
      </w:pPr>
    </w:lvl>
    <w:lvl w:ilvl="5" w:tplc="6C709600">
      <w:start w:val="1"/>
      <w:numFmt w:val="lowerRoman"/>
      <w:lvlText w:val="%6."/>
      <w:lvlJc w:val="right"/>
      <w:pPr>
        <w:ind w:left="4320" w:hanging="180"/>
      </w:pPr>
    </w:lvl>
    <w:lvl w:ilvl="6" w:tplc="E3BC4FFE">
      <w:start w:val="1"/>
      <w:numFmt w:val="decimal"/>
      <w:lvlText w:val="%7."/>
      <w:lvlJc w:val="left"/>
      <w:pPr>
        <w:ind w:left="5040" w:hanging="360"/>
      </w:pPr>
    </w:lvl>
    <w:lvl w:ilvl="7" w:tplc="53A2DB7A">
      <w:start w:val="1"/>
      <w:numFmt w:val="lowerLetter"/>
      <w:lvlText w:val="%8."/>
      <w:lvlJc w:val="left"/>
      <w:pPr>
        <w:ind w:left="5760" w:hanging="360"/>
      </w:pPr>
    </w:lvl>
    <w:lvl w:ilvl="8" w:tplc="68B433C4">
      <w:start w:val="1"/>
      <w:numFmt w:val="lowerRoman"/>
      <w:lvlText w:val="%9."/>
      <w:lvlJc w:val="right"/>
      <w:pPr>
        <w:ind w:left="6480" w:hanging="180"/>
      </w:pPr>
    </w:lvl>
  </w:abstractNum>
  <w:abstractNum w:abstractNumId="16" w15:restartNumberingAfterBreak="0">
    <w:nsid w:val="39AA74AB"/>
    <w:multiLevelType w:val="multilevel"/>
    <w:tmpl w:val="2F4A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A779FB"/>
    <w:multiLevelType w:val="hybridMultilevel"/>
    <w:tmpl w:val="71BC9D6C"/>
    <w:lvl w:ilvl="0" w:tplc="C8FC0A00">
      <w:start w:val="1"/>
      <w:numFmt w:val="bullet"/>
      <w:lvlText w:val=""/>
      <w:lvlJc w:val="left"/>
      <w:pPr>
        <w:ind w:left="862" w:hanging="360"/>
      </w:pPr>
      <w:rPr>
        <w:rFonts w:ascii="Symbol" w:hAnsi="Symbol" w:hint="default"/>
        <w:sz w:val="22"/>
        <w:szCs w:val="22"/>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15:restartNumberingAfterBreak="0">
    <w:nsid w:val="4D1C72EB"/>
    <w:multiLevelType w:val="hybridMultilevel"/>
    <w:tmpl w:val="E9DE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651A1"/>
    <w:multiLevelType w:val="hybridMultilevel"/>
    <w:tmpl w:val="C6EE39E8"/>
    <w:lvl w:ilvl="0" w:tplc="FE2C7708">
      <w:start w:val="1"/>
      <w:numFmt w:val="bullet"/>
      <w:lvlText w:val=""/>
      <w:lvlJc w:val="left"/>
      <w:pPr>
        <w:ind w:left="720" w:hanging="360"/>
      </w:pPr>
      <w:rPr>
        <w:rFonts w:ascii="Symbol" w:hAnsi="Symbol" w:hint="default"/>
      </w:rPr>
    </w:lvl>
    <w:lvl w:ilvl="1" w:tplc="C862FC14">
      <w:start w:val="1"/>
      <w:numFmt w:val="bullet"/>
      <w:lvlText w:val="o"/>
      <w:lvlJc w:val="left"/>
      <w:pPr>
        <w:ind w:left="1440" w:hanging="360"/>
      </w:pPr>
      <w:rPr>
        <w:rFonts w:ascii="Courier New" w:hAnsi="Courier New" w:hint="default"/>
      </w:rPr>
    </w:lvl>
    <w:lvl w:ilvl="2" w:tplc="2C701EA6">
      <w:start w:val="1"/>
      <w:numFmt w:val="bullet"/>
      <w:lvlText w:val=""/>
      <w:lvlJc w:val="left"/>
      <w:pPr>
        <w:ind w:left="2160" w:hanging="360"/>
      </w:pPr>
      <w:rPr>
        <w:rFonts w:ascii="Wingdings" w:hAnsi="Wingdings" w:hint="default"/>
      </w:rPr>
    </w:lvl>
    <w:lvl w:ilvl="3" w:tplc="12B4E320">
      <w:start w:val="1"/>
      <w:numFmt w:val="bullet"/>
      <w:lvlText w:val=""/>
      <w:lvlJc w:val="left"/>
      <w:pPr>
        <w:ind w:left="2880" w:hanging="360"/>
      </w:pPr>
      <w:rPr>
        <w:rFonts w:ascii="Symbol" w:hAnsi="Symbol" w:hint="default"/>
      </w:rPr>
    </w:lvl>
    <w:lvl w:ilvl="4" w:tplc="CA16539A">
      <w:start w:val="1"/>
      <w:numFmt w:val="bullet"/>
      <w:lvlText w:val="o"/>
      <w:lvlJc w:val="left"/>
      <w:pPr>
        <w:ind w:left="3600" w:hanging="360"/>
      </w:pPr>
      <w:rPr>
        <w:rFonts w:ascii="Courier New" w:hAnsi="Courier New" w:hint="default"/>
      </w:rPr>
    </w:lvl>
    <w:lvl w:ilvl="5" w:tplc="A7D41924">
      <w:start w:val="1"/>
      <w:numFmt w:val="bullet"/>
      <w:lvlText w:val=""/>
      <w:lvlJc w:val="left"/>
      <w:pPr>
        <w:ind w:left="4320" w:hanging="360"/>
      </w:pPr>
      <w:rPr>
        <w:rFonts w:ascii="Wingdings" w:hAnsi="Wingdings" w:hint="default"/>
      </w:rPr>
    </w:lvl>
    <w:lvl w:ilvl="6" w:tplc="C12423C0">
      <w:start w:val="1"/>
      <w:numFmt w:val="bullet"/>
      <w:lvlText w:val=""/>
      <w:lvlJc w:val="left"/>
      <w:pPr>
        <w:ind w:left="5040" w:hanging="360"/>
      </w:pPr>
      <w:rPr>
        <w:rFonts w:ascii="Symbol" w:hAnsi="Symbol" w:hint="default"/>
      </w:rPr>
    </w:lvl>
    <w:lvl w:ilvl="7" w:tplc="E72E4F2A">
      <w:start w:val="1"/>
      <w:numFmt w:val="bullet"/>
      <w:lvlText w:val="o"/>
      <w:lvlJc w:val="left"/>
      <w:pPr>
        <w:ind w:left="5760" w:hanging="360"/>
      </w:pPr>
      <w:rPr>
        <w:rFonts w:ascii="Courier New" w:hAnsi="Courier New" w:hint="default"/>
      </w:rPr>
    </w:lvl>
    <w:lvl w:ilvl="8" w:tplc="64020A52">
      <w:start w:val="1"/>
      <w:numFmt w:val="bullet"/>
      <w:lvlText w:val=""/>
      <w:lvlJc w:val="left"/>
      <w:pPr>
        <w:ind w:left="6480" w:hanging="360"/>
      </w:pPr>
      <w:rPr>
        <w:rFonts w:ascii="Wingdings" w:hAnsi="Wingdings" w:hint="default"/>
      </w:rPr>
    </w:lvl>
  </w:abstractNum>
  <w:abstractNum w:abstractNumId="20" w15:restartNumberingAfterBreak="0">
    <w:nsid w:val="5D945160"/>
    <w:multiLevelType w:val="hybridMultilevel"/>
    <w:tmpl w:val="4BDEEC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5EA9322B"/>
    <w:multiLevelType w:val="multilevel"/>
    <w:tmpl w:val="941C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83517B"/>
    <w:multiLevelType w:val="multilevel"/>
    <w:tmpl w:val="4F3C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77021"/>
    <w:multiLevelType w:val="hybridMultilevel"/>
    <w:tmpl w:val="9C62D6B6"/>
    <w:lvl w:ilvl="0" w:tplc="9EA816C0">
      <w:start w:val="1"/>
      <w:numFmt w:val="bullet"/>
      <w:lvlText w:val=""/>
      <w:lvlJc w:val="left"/>
      <w:pPr>
        <w:ind w:left="720" w:hanging="360"/>
      </w:pPr>
      <w:rPr>
        <w:rFonts w:ascii="Symbol" w:hAnsi="Symbol" w:hint="default"/>
      </w:rPr>
    </w:lvl>
    <w:lvl w:ilvl="1" w:tplc="445C0D88">
      <w:start w:val="1"/>
      <w:numFmt w:val="bullet"/>
      <w:lvlText w:val="o"/>
      <w:lvlJc w:val="left"/>
      <w:pPr>
        <w:ind w:left="1440" w:hanging="360"/>
      </w:pPr>
      <w:rPr>
        <w:rFonts w:ascii="Courier New" w:hAnsi="Courier New" w:hint="default"/>
      </w:rPr>
    </w:lvl>
    <w:lvl w:ilvl="2" w:tplc="6EDE962C">
      <w:start w:val="1"/>
      <w:numFmt w:val="bullet"/>
      <w:lvlText w:val=""/>
      <w:lvlJc w:val="left"/>
      <w:pPr>
        <w:ind w:left="2160" w:hanging="360"/>
      </w:pPr>
      <w:rPr>
        <w:rFonts w:ascii="Wingdings" w:hAnsi="Wingdings" w:hint="default"/>
      </w:rPr>
    </w:lvl>
    <w:lvl w:ilvl="3" w:tplc="934A0034">
      <w:start w:val="1"/>
      <w:numFmt w:val="bullet"/>
      <w:lvlText w:val=""/>
      <w:lvlJc w:val="left"/>
      <w:pPr>
        <w:ind w:left="2880" w:hanging="360"/>
      </w:pPr>
      <w:rPr>
        <w:rFonts w:ascii="Symbol" w:hAnsi="Symbol" w:hint="default"/>
      </w:rPr>
    </w:lvl>
    <w:lvl w:ilvl="4" w:tplc="18281566">
      <w:start w:val="1"/>
      <w:numFmt w:val="bullet"/>
      <w:lvlText w:val="o"/>
      <w:lvlJc w:val="left"/>
      <w:pPr>
        <w:ind w:left="3600" w:hanging="360"/>
      </w:pPr>
      <w:rPr>
        <w:rFonts w:ascii="Courier New" w:hAnsi="Courier New" w:hint="default"/>
      </w:rPr>
    </w:lvl>
    <w:lvl w:ilvl="5" w:tplc="6C76575A">
      <w:start w:val="1"/>
      <w:numFmt w:val="bullet"/>
      <w:lvlText w:val=""/>
      <w:lvlJc w:val="left"/>
      <w:pPr>
        <w:ind w:left="4320" w:hanging="360"/>
      </w:pPr>
      <w:rPr>
        <w:rFonts w:ascii="Wingdings" w:hAnsi="Wingdings" w:hint="default"/>
      </w:rPr>
    </w:lvl>
    <w:lvl w:ilvl="6" w:tplc="8FAE7A1A">
      <w:start w:val="1"/>
      <w:numFmt w:val="bullet"/>
      <w:lvlText w:val=""/>
      <w:lvlJc w:val="left"/>
      <w:pPr>
        <w:ind w:left="5040" w:hanging="360"/>
      </w:pPr>
      <w:rPr>
        <w:rFonts w:ascii="Symbol" w:hAnsi="Symbol" w:hint="default"/>
      </w:rPr>
    </w:lvl>
    <w:lvl w:ilvl="7" w:tplc="D946F544">
      <w:start w:val="1"/>
      <w:numFmt w:val="bullet"/>
      <w:lvlText w:val="o"/>
      <w:lvlJc w:val="left"/>
      <w:pPr>
        <w:ind w:left="5760" w:hanging="360"/>
      </w:pPr>
      <w:rPr>
        <w:rFonts w:ascii="Courier New" w:hAnsi="Courier New" w:hint="default"/>
      </w:rPr>
    </w:lvl>
    <w:lvl w:ilvl="8" w:tplc="E7B6C3DC">
      <w:start w:val="1"/>
      <w:numFmt w:val="bullet"/>
      <w:lvlText w:val=""/>
      <w:lvlJc w:val="left"/>
      <w:pPr>
        <w:ind w:left="6480" w:hanging="360"/>
      </w:pPr>
      <w:rPr>
        <w:rFonts w:ascii="Wingdings" w:hAnsi="Wingdings" w:hint="default"/>
      </w:rPr>
    </w:lvl>
  </w:abstractNum>
  <w:abstractNum w:abstractNumId="24" w15:restartNumberingAfterBreak="0">
    <w:nsid w:val="6FF90E0B"/>
    <w:multiLevelType w:val="hybridMultilevel"/>
    <w:tmpl w:val="781C4912"/>
    <w:lvl w:ilvl="0" w:tplc="A3E65CF0">
      <w:start w:val="1"/>
      <w:numFmt w:val="decimal"/>
      <w:lvlText w:val="%1."/>
      <w:lvlJc w:val="left"/>
      <w:pPr>
        <w:ind w:left="720" w:hanging="360"/>
      </w:pPr>
    </w:lvl>
    <w:lvl w:ilvl="1" w:tplc="BF3A9D72">
      <w:start w:val="1"/>
      <w:numFmt w:val="lowerLetter"/>
      <w:lvlText w:val="%2."/>
      <w:lvlJc w:val="left"/>
      <w:pPr>
        <w:ind w:left="1440" w:hanging="360"/>
      </w:pPr>
    </w:lvl>
    <w:lvl w:ilvl="2" w:tplc="88C8C12E">
      <w:start w:val="1"/>
      <w:numFmt w:val="lowerRoman"/>
      <w:lvlText w:val="%3."/>
      <w:lvlJc w:val="right"/>
      <w:pPr>
        <w:ind w:left="2160" w:hanging="180"/>
      </w:pPr>
    </w:lvl>
    <w:lvl w:ilvl="3" w:tplc="7AEC41C8">
      <w:start w:val="1"/>
      <w:numFmt w:val="decimal"/>
      <w:lvlText w:val="%4."/>
      <w:lvlJc w:val="left"/>
      <w:pPr>
        <w:ind w:left="2880" w:hanging="360"/>
      </w:pPr>
    </w:lvl>
    <w:lvl w:ilvl="4" w:tplc="21A88202">
      <w:start w:val="1"/>
      <w:numFmt w:val="lowerLetter"/>
      <w:lvlText w:val="%5."/>
      <w:lvlJc w:val="left"/>
      <w:pPr>
        <w:ind w:left="3600" w:hanging="360"/>
      </w:pPr>
    </w:lvl>
    <w:lvl w:ilvl="5" w:tplc="159C5A4A">
      <w:start w:val="1"/>
      <w:numFmt w:val="lowerRoman"/>
      <w:lvlText w:val="%6."/>
      <w:lvlJc w:val="right"/>
      <w:pPr>
        <w:ind w:left="4320" w:hanging="180"/>
      </w:pPr>
    </w:lvl>
    <w:lvl w:ilvl="6" w:tplc="4BBE3626">
      <w:start w:val="1"/>
      <w:numFmt w:val="decimal"/>
      <w:lvlText w:val="%7."/>
      <w:lvlJc w:val="left"/>
      <w:pPr>
        <w:ind w:left="5040" w:hanging="360"/>
      </w:pPr>
    </w:lvl>
    <w:lvl w:ilvl="7" w:tplc="964A4164">
      <w:start w:val="1"/>
      <w:numFmt w:val="lowerLetter"/>
      <w:lvlText w:val="%8."/>
      <w:lvlJc w:val="left"/>
      <w:pPr>
        <w:ind w:left="5760" w:hanging="360"/>
      </w:pPr>
    </w:lvl>
    <w:lvl w:ilvl="8" w:tplc="EF08BFB6">
      <w:start w:val="1"/>
      <w:numFmt w:val="lowerRoman"/>
      <w:lvlText w:val="%9."/>
      <w:lvlJc w:val="right"/>
      <w:pPr>
        <w:ind w:left="6480" w:hanging="180"/>
      </w:pPr>
    </w:lvl>
  </w:abstractNum>
  <w:abstractNum w:abstractNumId="25" w15:restartNumberingAfterBreak="0">
    <w:nsid w:val="70E13A48"/>
    <w:multiLevelType w:val="hybridMultilevel"/>
    <w:tmpl w:val="4810DF4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727C401C"/>
    <w:multiLevelType w:val="hybridMultilevel"/>
    <w:tmpl w:val="D2163498"/>
    <w:lvl w:ilvl="0" w:tplc="FFFFFFFF">
      <w:start w:val="1"/>
      <w:numFmt w:val="bullet"/>
      <w:lvlText w:val=""/>
      <w:lvlJc w:val="left"/>
      <w:pPr>
        <w:ind w:left="720" w:hanging="360"/>
      </w:pPr>
      <w:rPr>
        <w:rFonts w:ascii="Wingdings" w:hAnsi="Wingdings" w:hint="default"/>
        <w:color w:val="0E4145" w:themeColor="text2"/>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7FA1468"/>
    <w:multiLevelType w:val="hybridMultilevel"/>
    <w:tmpl w:val="14A8B9D4"/>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8" w15:restartNumberingAfterBreak="0">
    <w:nsid w:val="788723ED"/>
    <w:multiLevelType w:val="hybridMultilevel"/>
    <w:tmpl w:val="EF42633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16cid:durableId="1851602921">
    <w:abstractNumId w:val="15"/>
  </w:num>
  <w:num w:numId="2" w16cid:durableId="707024495">
    <w:abstractNumId w:val="24"/>
  </w:num>
  <w:num w:numId="3" w16cid:durableId="2131581511">
    <w:abstractNumId w:val="19"/>
  </w:num>
  <w:num w:numId="4" w16cid:durableId="2100561507">
    <w:abstractNumId w:val="3"/>
  </w:num>
  <w:num w:numId="5" w16cid:durableId="1991060348">
    <w:abstractNumId w:val="7"/>
  </w:num>
  <w:num w:numId="6" w16cid:durableId="1995061725">
    <w:abstractNumId w:val="6"/>
  </w:num>
  <w:num w:numId="7" w16cid:durableId="1766346572">
    <w:abstractNumId w:val="10"/>
  </w:num>
  <w:num w:numId="8" w16cid:durableId="364478350">
    <w:abstractNumId w:val="13"/>
  </w:num>
  <w:num w:numId="9" w16cid:durableId="499931880">
    <w:abstractNumId w:val="17"/>
  </w:num>
  <w:num w:numId="10" w16cid:durableId="1440300870">
    <w:abstractNumId w:val="2"/>
  </w:num>
  <w:num w:numId="11" w16cid:durableId="514271602">
    <w:abstractNumId w:val="9"/>
  </w:num>
  <w:num w:numId="12" w16cid:durableId="619728504">
    <w:abstractNumId w:val="1"/>
  </w:num>
  <w:num w:numId="13" w16cid:durableId="435709525">
    <w:abstractNumId w:val="25"/>
  </w:num>
  <w:num w:numId="14" w16cid:durableId="1477649277">
    <w:abstractNumId w:val="20"/>
  </w:num>
  <w:num w:numId="15" w16cid:durableId="670253226">
    <w:abstractNumId w:val="26"/>
  </w:num>
  <w:num w:numId="16" w16cid:durableId="1574974589">
    <w:abstractNumId w:val="11"/>
  </w:num>
  <w:num w:numId="17" w16cid:durableId="1004817546">
    <w:abstractNumId w:val="23"/>
  </w:num>
  <w:num w:numId="18" w16cid:durableId="1176194681">
    <w:abstractNumId w:val="14"/>
  </w:num>
  <w:num w:numId="19" w16cid:durableId="483620439">
    <w:abstractNumId w:val="5"/>
  </w:num>
  <w:num w:numId="20" w16cid:durableId="1520387378">
    <w:abstractNumId w:val="12"/>
  </w:num>
  <w:num w:numId="21" w16cid:durableId="525824579">
    <w:abstractNumId w:val="4"/>
  </w:num>
  <w:num w:numId="22" w16cid:durableId="1823349717">
    <w:abstractNumId w:val="28"/>
  </w:num>
  <w:num w:numId="23" w16cid:durableId="117838847">
    <w:abstractNumId w:val="18"/>
  </w:num>
  <w:num w:numId="24" w16cid:durableId="916398428">
    <w:abstractNumId w:val="27"/>
  </w:num>
  <w:num w:numId="25" w16cid:durableId="547952772">
    <w:abstractNumId w:val="22"/>
  </w:num>
  <w:num w:numId="26" w16cid:durableId="171116386">
    <w:abstractNumId w:val="16"/>
  </w:num>
  <w:num w:numId="27" w16cid:durableId="2106143237">
    <w:abstractNumId w:val="21"/>
  </w:num>
  <w:num w:numId="28" w16cid:durableId="2069840396">
    <w:abstractNumId w:val="8"/>
  </w:num>
  <w:num w:numId="29" w16cid:durableId="125751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DA288E"/>
    <w:rsid w:val="0000440B"/>
    <w:rsid w:val="00010162"/>
    <w:rsid w:val="00015A09"/>
    <w:rsid w:val="000161D9"/>
    <w:rsid w:val="00073866"/>
    <w:rsid w:val="00087F4E"/>
    <w:rsid w:val="000D1689"/>
    <w:rsid w:val="000D4C19"/>
    <w:rsid w:val="00112CA7"/>
    <w:rsid w:val="00126DEA"/>
    <w:rsid w:val="00135137"/>
    <w:rsid w:val="00143B55"/>
    <w:rsid w:val="001712A2"/>
    <w:rsid w:val="00175E8E"/>
    <w:rsid w:val="00190831"/>
    <w:rsid w:val="00254EB5"/>
    <w:rsid w:val="002701F4"/>
    <w:rsid w:val="002744C5"/>
    <w:rsid w:val="002B0C43"/>
    <w:rsid w:val="002B7E0A"/>
    <w:rsid w:val="002F008B"/>
    <w:rsid w:val="003047C6"/>
    <w:rsid w:val="00311ECA"/>
    <w:rsid w:val="00314D4A"/>
    <w:rsid w:val="00354A71"/>
    <w:rsid w:val="00357E99"/>
    <w:rsid w:val="00384E51"/>
    <w:rsid w:val="00385267"/>
    <w:rsid w:val="003B5A46"/>
    <w:rsid w:val="003D2E92"/>
    <w:rsid w:val="00415C68"/>
    <w:rsid w:val="00425DC3"/>
    <w:rsid w:val="00427B4D"/>
    <w:rsid w:val="004344FC"/>
    <w:rsid w:val="00447104"/>
    <w:rsid w:val="00453ECD"/>
    <w:rsid w:val="00475D7B"/>
    <w:rsid w:val="00492E42"/>
    <w:rsid w:val="004A4CE8"/>
    <w:rsid w:val="005009EF"/>
    <w:rsid w:val="005239D6"/>
    <w:rsid w:val="00550BB8"/>
    <w:rsid w:val="00551DE9"/>
    <w:rsid w:val="00597C29"/>
    <w:rsid w:val="005D1431"/>
    <w:rsid w:val="00607896"/>
    <w:rsid w:val="006509DF"/>
    <w:rsid w:val="0065502A"/>
    <w:rsid w:val="00660642"/>
    <w:rsid w:val="0068027F"/>
    <w:rsid w:val="00680F00"/>
    <w:rsid w:val="00690165"/>
    <w:rsid w:val="006C68E5"/>
    <w:rsid w:val="006F1D29"/>
    <w:rsid w:val="0070039C"/>
    <w:rsid w:val="00722804"/>
    <w:rsid w:val="007425EA"/>
    <w:rsid w:val="00783E0A"/>
    <w:rsid w:val="00792C7F"/>
    <w:rsid w:val="007955CB"/>
    <w:rsid w:val="007A2F2B"/>
    <w:rsid w:val="007B051C"/>
    <w:rsid w:val="007B6FF5"/>
    <w:rsid w:val="007E3CD1"/>
    <w:rsid w:val="008050B8"/>
    <w:rsid w:val="00810D6F"/>
    <w:rsid w:val="0084169E"/>
    <w:rsid w:val="008424B7"/>
    <w:rsid w:val="00845854"/>
    <w:rsid w:val="00852075"/>
    <w:rsid w:val="00855396"/>
    <w:rsid w:val="008837D1"/>
    <w:rsid w:val="008855E1"/>
    <w:rsid w:val="008A55C9"/>
    <w:rsid w:val="00907D06"/>
    <w:rsid w:val="009763A4"/>
    <w:rsid w:val="009B52C3"/>
    <w:rsid w:val="009C0BD7"/>
    <w:rsid w:val="009C3721"/>
    <w:rsid w:val="009F29E2"/>
    <w:rsid w:val="009F2C50"/>
    <w:rsid w:val="00A00A4F"/>
    <w:rsid w:val="00A25231"/>
    <w:rsid w:val="00A56943"/>
    <w:rsid w:val="00A61C9A"/>
    <w:rsid w:val="00A74525"/>
    <w:rsid w:val="00A80896"/>
    <w:rsid w:val="00AC4DD7"/>
    <w:rsid w:val="00AC5158"/>
    <w:rsid w:val="00AC51B5"/>
    <w:rsid w:val="00AE4EE7"/>
    <w:rsid w:val="00B030CE"/>
    <w:rsid w:val="00B079EB"/>
    <w:rsid w:val="00B35ED5"/>
    <w:rsid w:val="00B559EC"/>
    <w:rsid w:val="00B8175E"/>
    <w:rsid w:val="00BA4869"/>
    <w:rsid w:val="00BB44A2"/>
    <w:rsid w:val="00BB62C1"/>
    <w:rsid w:val="00BC0D00"/>
    <w:rsid w:val="00BD5F11"/>
    <w:rsid w:val="00BE4187"/>
    <w:rsid w:val="00C2309F"/>
    <w:rsid w:val="00C35E3F"/>
    <w:rsid w:val="00C43314"/>
    <w:rsid w:val="00C53005"/>
    <w:rsid w:val="00C554D5"/>
    <w:rsid w:val="00C55B44"/>
    <w:rsid w:val="00CD5A91"/>
    <w:rsid w:val="00CE64EF"/>
    <w:rsid w:val="00D11916"/>
    <w:rsid w:val="00D272AD"/>
    <w:rsid w:val="00D33427"/>
    <w:rsid w:val="00D657CC"/>
    <w:rsid w:val="00D8508E"/>
    <w:rsid w:val="00D914CF"/>
    <w:rsid w:val="00D97EE0"/>
    <w:rsid w:val="00DA7A85"/>
    <w:rsid w:val="00DC5164"/>
    <w:rsid w:val="00DC6A8E"/>
    <w:rsid w:val="00DF583B"/>
    <w:rsid w:val="00E163F3"/>
    <w:rsid w:val="00E24C6F"/>
    <w:rsid w:val="00E302A7"/>
    <w:rsid w:val="00E3081F"/>
    <w:rsid w:val="00E43578"/>
    <w:rsid w:val="00E4544F"/>
    <w:rsid w:val="00E5626D"/>
    <w:rsid w:val="00E75669"/>
    <w:rsid w:val="00E905C8"/>
    <w:rsid w:val="00EA34E7"/>
    <w:rsid w:val="00EB2973"/>
    <w:rsid w:val="00EE12C1"/>
    <w:rsid w:val="00EE5F28"/>
    <w:rsid w:val="00F020D8"/>
    <w:rsid w:val="00F104D2"/>
    <w:rsid w:val="00F1BF62"/>
    <w:rsid w:val="00F66B44"/>
    <w:rsid w:val="00F707C7"/>
    <w:rsid w:val="00F81012"/>
    <w:rsid w:val="00F9251B"/>
    <w:rsid w:val="00F93428"/>
    <w:rsid w:val="00FA374E"/>
    <w:rsid w:val="00FD224C"/>
    <w:rsid w:val="00FE0B3E"/>
    <w:rsid w:val="00FE1C50"/>
    <w:rsid w:val="00FE66EF"/>
    <w:rsid w:val="00FF6EFF"/>
    <w:rsid w:val="014BEAB4"/>
    <w:rsid w:val="02CFE415"/>
    <w:rsid w:val="030A5AF7"/>
    <w:rsid w:val="03681CED"/>
    <w:rsid w:val="041AE05B"/>
    <w:rsid w:val="0431CBEC"/>
    <w:rsid w:val="0437A8A6"/>
    <w:rsid w:val="048D759C"/>
    <w:rsid w:val="05A58C2D"/>
    <w:rsid w:val="065B076A"/>
    <w:rsid w:val="07CA9DD7"/>
    <w:rsid w:val="07FF38CC"/>
    <w:rsid w:val="08504F8A"/>
    <w:rsid w:val="08C71082"/>
    <w:rsid w:val="092F2058"/>
    <w:rsid w:val="0A4BC86E"/>
    <w:rsid w:val="0AE048B1"/>
    <w:rsid w:val="0C2467AA"/>
    <w:rsid w:val="0D8C3C5C"/>
    <w:rsid w:val="0DAD7D2C"/>
    <w:rsid w:val="0FE94360"/>
    <w:rsid w:val="10120F98"/>
    <w:rsid w:val="1166DBB6"/>
    <w:rsid w:val="11E2897A"/>
    <w:rsid w:val="1461506A"/>
    <w:rsid w:val="16630104"/>
    <w:rsid w:val="16E38C4F"/>
    <w:rsid w:val="17B3B4A7"/>
    <w:rsid w:val="19004C8D"/>
    <w:rsid w:val="1DB41792"/>
    <w:rsid w:val="1E06515A"/>
    <w:rsid w:val="1E9D7E1C"/>
    <w:rsid w:val="2071C02E"/>
    <w:rsid w:val="222BC8AB"/>
    <w:rsid w:val="243D2F19"/>
    <w:rsid w:val="24BEA380"/>
    <w:rsid w:val="24CC9D78"/>
    <w:rsid w:val="251997E7"/>
    <w:rsid w:val="251E11F0"/>
    <w:rsid w:val="261472CC"/>
    <w:rsid w:val="27497A2E"/>
    <w:rsid w:val="28AEE2D2"/>
    <w:rsid w:val="294FA00D"/>
    <w:rsid w:val="29CEBA6E"/>
    <w:rsid w:val="2AA9B0DC"/>
    <w:rsid w:val="2AFB1971"/>
    <w:rsid w:val="2C25D674"/>
    <w:rsid w:val="2D82C756"/>
    <w:rsid w:val="2E5BFB3D"/>
    <w:rsid w:val="2FF16E49"/>
    <w:rsid w:val="302D7DFD"/>
    <w:rsid w:val="303C4062"/>
    <w:rsid w:val="30C979FA"/>
    <w:rsid w:val="30FC84CF"/>
    <w:rsid w:val="312B2315"/>
    <w:rsid w:val="322C2271"/>
    <w:rsid w:val="32687749"/>
    <w:rsid w:val="332CDD3D"/>
    <w:rsid w:val="3380E139"/>
    <w:rsid w:val="35945550"/>
    <w:rsid w:val="3645B270"/>
    <w:rsid w:val="36B7009F"/>
    <w:rsid w:val="382FA6A7"/>
    <w:rsid w:val="38448D46"/>
    <w:rsid w:val="38DA288E"/>
    <w:rsid w:val="38FD61DB"/>
    <w:rsid w:val="3A4375DD"/>
    <w:rsid w:val="3B09A8FE"/>
    <w:rsid w:val="3C090266"/>
    <w:rsid w:val="3C45B975"/>
    <w:rsid w:val="3CBE537D"/>
    <w:rsid w:val="3CC9D71A"/>
    <w:rsid w:val="3D78CB69"/>
    <w:rsid w:val="3DA2712F"/>
    <w:rsid w:val="3DD72E27"/>
    <w:rsid w:val="3DF7AEB5"/>
    <w:rsid w:val="3E45C14D"/>
    <w:rsid w:val="3E95622C"/>
    <w:rsid w:val="3EE3F31C"/>
    <w:rsid w:val="3F31712C"/>
    <w:rsid w:val="3F9775DC"/>
    <w:rsid w:val="4145743A"/>
    <w:rsid w:val="41EC805F"/>
    <w:rsid w:val="422AB1F8"/>
    <w:rsid w:val="42E6B8B1"/>
    <w:rsid w:val="43787E3A"/>
    <w:rsid w:val="43A75FED"/>
    <w:rsid w:val="44B2E760"/>
    <w:rsid w:val="4520DFC3"/>
    <w:rsid w:val="456902CA"/>
    <w:rsid w:val="46480891"/>
    <w:rsid w:val="473D08DB"/>
    <w:rsid w:val="4751B35D"/>
    <w:rsid w:val="491BA9EC"/>
    <w:rsid w:val="49E44517"/>
    <w:rsid w:val="4AD72E17"/>
    <w:rsid w:val="4B6592EC"/>
    <w:rsid w:val="4B68CCD6"/>
    <w:rsid w:val="4C795513"/>
    <w:rsid w:val="4D73BABD"/>
    <w:rsid w:val="4E66130C"/>
    <w:rsid w:val="504B8C1F"/>
    <w:rsid w:val="50EE6E3F"/>
    <w:rsid w:val="51D82BC6"/>
    <w:rsid w:val="547B0450"/>
    <w:rsid w:val="54DD806D"/>
    <w:rsid w:val="555F7425"/>
    <w:rsid w:val="55997548"/>
    <w:rsid w:val="561941B6"/>
    <w:rsid w:val="5619A34E"/>
    <w:rsid w:val="590D3EC5"/>
    <w:rsid w:val="5A86E7B1"/>
    <w:rsid w:val="5B3BBF00"/>
    <w:rsid w:val="5CA3638D"/>
    <w:rsid w:val="5CD6B3A6"/>
    <w:rsid w:val="5D1562DB"/>
    <w:rsid w:val="5DB7026B"/>
    <w:rsid w:val="5EFB0AD0"/>
    <w:rsid w:val="5F7A9C18"/>
    <w:rsid w:val="60E8386B"/>
    <w:rsid w:val="61191177"/>
    <w:rsid w:val="6262F99C"/>
    <w:rsid w:val="62C3DBD7"/>
    <w:rsid w:val="6366F7F3"/>
    <w:rsid w:val="641F82B1"/>
    <w:rsid w:val="6614762E"/>
    <w:rsid w:val="67885229"/>
    <w:rsid w:val="687D25CB"/>
    <w:rsid w:val="69923750"/>
    <w:rsid w:val="6AC896FA"/>
    <w:rsid w:val="6B660631"/>
    <w:rsid w:val="6C4F551C"/>
    <w:rsid w:val="6CE1D10B"/>
    <w:rsid w:val="6D1E4DA7"/>
    <w:rsid w:val="6E661CA9"/>
    <w:rsid w:val="6FCE2EF6"/>
    <w:rsid w:val="70AA08EB"/>
    <w:rsid w:val="7231A560"/>
    <w:rsid w:val="7431A2F3"/>
    <w:rsid w:val="7815D851"/>
    <w:rsid w:val="78BF304C"/>
    <w:rsid w:val="791F309B"/>
    <w:rsid w:val="7996E14C"/>
    <w:rsid w:val="7AD6156C"/>
    <w:rsid w:val="7B0BDB47"/>
    <w:rsid w:val="7E1CF991"/>
    <w:rsid w:val="7E9775F8"/>
    <w:rsid w:val="7F3C5660"/>
    <w:rsid w:val="7F5E7A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A288E"/>
  <w15:chartTrackingRefBased/>
  <w15:docId w15:val="{18D9AE67-AE40-4C2C-9DDC-A7B06B5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5945550"/>
    <w:rPr>
      <w:rFonts w:ascii="Arial" w:eastAsia="Arial" w:hAnsi="Arial" w:cs="Arial"/>
      <w:sz w:val="22"/>
      <w:szCs w:val="22"/>
      <w:lang w:val="en-GB"/>
    </w:rPr>
  </w:style>
  <w:style w:type="paragraph" w:styleId="Heading1">
    <w:name w:val="heading 1"/>
    <w:basedOn w:val="Title"/>
    <w:next w:val="Normal"/>
    <w:link w:val="Heading1Char"/>
    <w:uiPriority w:val="9"/>
    <w:qFormat/>
    <w:rsid w:val="1166DBB6"/>
    <w:pPr>
      <w:outlineLvl w:val="0"/>
    </w:pPr>
    <w:rPr>
      <w:sz w:val="60"/>
      <w:szCs w:val="60"/>
    </w:rPr>
  </w:style>
  <w:style w:type="paragraph" w:styleId="Heading2">
    <w:name w:val="heading 2"/>
    <w:basedOn w:val="Heading1"/>
    <w:next w:val="Normal"/>
    <w:link w:val="Heading2Char"/>
    <w:uiPriority w:val="9"/>
    <w:unhideWhenUsed/>
    <w:qFormat/>
    <w:rsid w:val="1166DBB6"/>
    <w:pPr>
      <w:outlineLvl w:val="1"/>
    </w:pPr>
    <w:rPr>
      <w:sz w:val="50"/>
      <w:szCs w:val="50"/>
    </w:rPr>
  </w:style>
  <w:style w:type="paragraph" w:styleId="Heading3">
    <w:name w:val="heading 3"/>
    <w:basedOn w:val="Heading2"/>
    <w:next w:val="Normal"/>
    <w:link w:val="Heading3Char"/>
    <w:uiPriority w:val="9"/>
    <w:unhideWhenUsed/>
    <w:qFormat/>
    <w:rsid w:val="1166DBB6"/>
    <w:pPr>
      <w:outlineLvl w:val="2"/>
    </w:pPr>
    <w:rPr>
      <w:sz w:val="40"/>
      <w:szCs w:val="40"/>
    </w:rPr>
  </w:style>
  <w:style w:type="paragraph" w:styleId="Heading4">
    <w:name w:val="heading 4"/>
    <w:basedOn w:val="Heading3"/>
    <w:next w:val="Normal"/>
    <w:link w:val="Heading4Char"/>
    <w:uiPriority w:val="9"/>
    <w:unhideWhenUsed/>
    <w:qFormat/>
    <w:rsid w:val="1166DBB6"/>
    <w:pPr>
      <w:outlineLvl w:val="3"/>
    </w:pPr>
    <w:rPr>
      <w:sz w:val="30"/>
      <w:szCs w:val="30"/>
    </w:rPr>
  </w:style>
  <w:style w:type="paragraph" w:styleId="Heading5">
    <w:name w:val="heading 5"/>
    <w:basedOn w:val="Heading4"/>
    <w:next w:val="Normal"/>
    <w:link w:val="Heading5Char"/>
    <w:uiPriority w:val="9"/>
    <w:unhideWhenUsed/>
    <w:qFormat/>
    <w:rsid w:val="1166DBB6"/>
    <w:pPr>
      <w:outlineLvl w:val="4"/>
    </w:pPr>
    <w:rPr>
      <w:sz w:val="22"/>
      <w:szCs w:val="22"/>
    </w:rPr>
  </w:style>
  <w:style w:type="paragraph" w:styleId="Heading6">
    <w:name w:val="heading 6"/>
    <w:basedOn w:val="Normal"/>
    <w:next w:val="Normal"/>
    <w:link w:val="Heading6Char"/>
    <w:uiPriority w:val="9"/>
    <w:unhideWhenUsed/>
    <w:qFormat/>
    <w:rsid w:val="35945550"/>
    <w:pPr>
      <w:keepNext/>
      <w:keepLines/>
      <w:spacing w:before="4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unhideWhenUsed/>
    <w:qFormat/>
    <w:rsid w:val="35945550"/>
    <w:pPr>
      <w:keepNext/>
      <w:keepLines/>
      <w:spacing w:before="40" w:after="0"/>
      <w:outlineLvl w:val="6"/>
    </w:pPr>
    <w:rPr>
      <w:rFonts w:eastAsiaTheme="majorEastAsia" w:cstheme="majorBidi"/>
      <w:color w:val="000000" w:themeColor="text1"/>
    </w:rPr>
  </w:style>
  <w:style w:type="paragraph" w:styleId="Heading8">
    <w:name w:val="heading 8"/>
    <w:basedOn w:val="Normal"/>
    <w:next w:val="Normal"/>
    <w:link w:val="Heading8Char"/>
    <w:uiPriority w:val="9"/>
    <w:unhideWhenUsed/>
    <w:qFormat/>
    <w:rsid w:val="35945550"/>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5945550"/>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1166DBB6"/>
    <w:rPr>
      <w:sz w:val="60"/>
      <w:szCs w:val="60"/>
    </w:rPr>
  </w:style>
  <w:style w:type="character" w:customStyle="1" w:styleId="Heading2Char">
    <w:name w:val="Heading 2 Char"/>
    <w:link w:val="Heading2"/>
    <w:uiPriority w:val="9"/>
    <w:rsid w:val="1166DBB6"/>
    <w:rPr>
      <w:sz w:val="50"/>
      <w:szCs w:val="50"/>
    </w:rPr>
  </w:style>
  <w:style w:type="character" w:customStyle="1" w:styleId="Heading3Char">
    <w:name w:val="Heading 3 Char"/>
    <w:link w:val="Heading3"/>
    <w:uiPriority w:val="9"/>
    <w:rsid w:val="1166DBB6"/>
    <w:rPr>
      <w:sz w:val="40"/>
      <w:szCs w:val="40"/>
    </w:rPr>
  </w:style>
  <w:style w:type="character" w:customStyle="1" w:styleId="Heading4Char">
    <w:name w:val="Heading 4 Char"/>
    <w:link w:val="Heading4"/>
    <w:uiPriority w:val="9"/>
    <w:rsid w:val="1166DBB6"/>
    <w:rPr>
      <w:sz w:val="30"/>
      <w:szCs w:val="30"/>
    </w:rPr>
  </w:style>
  <w:style w:type="character" w:customStyle="1" w:styleId="Heading5Char">
    <w:name w:val="Heading 5 Char"/>
    <w:link w:val="Heading5"/>
    <w:uiPriority w:val="9"/>
    <w:rsid w:val="1166DBB6"/>
    <w:rPr>
      <w:sz w:val="22"/>
      <w:szCs w:val="22"/>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link w:val="Title"/>
    <w:uiPriority w:val="10"/>
    <w:rsid w:val="35945550"/>
    <w:rPr>
      <w:rFonts w:ascii="Impact" w:eastAsia="Impact" w:hAnsi="Impact" w:cs="Impact"/>
      <w:color w:val="0E4145"/>
      <w:sz w:val="70"/>
      <w:szCs w:val="70"/>
    </w:rPr>
  </w:style>
  <w:style w:type="paragraph" w:styleId="Title">
    <w:name w:val="Title"/>
    <w:basedOn w:val="Normal"/>
    <w:next w:val="Normal"/>
    <w:link w:val="TitleChar"/>
    <w:uiPriority w:val="10"/>
    <w:qFormat/>
    <w:rsid w:val="35945550"/>
    <w:rPr>
      <w:rFonts w:ascii="Impact" w:eastAsia="Impact" w:hAnsi="Impact" w:cs="Impact"/>
      <w:color w:val="0E4145"/>
      <w:sz w:val="70"/>
      <w:szCs w:val="70"/>
    </w:rPr>
  </w:style>
  <w:style w:type="character" w:customStyle="1" w:styleId="SubtitleChar">
    <w:name w:val="Subtitle Char"/>
    <w:link w:val="Subtitle"/>
    <w:uiPriority w:val="11"/>
    <w:rsid w:val="35945550"/>
    <w:rPr>
      <w:b/>
      <w:bCs/>
      <w:i w:val="0"/>
      <w:iCs w:val="0"/>
      <w:color w:val="000000" w:themeColor="text1"/>
      <w:sz w:val="26"/>
      <w:szCs w:val="26"/>
    </w:rPr>
  </w:style>
  <w:style w:type="paragraph" w:styleId="Subtitle">
    <w:name w:val="Subtitle"/>
    <w:basedOn w:val="Normal"/>
    <w:next w:val="Normal"/>
    <w:link w:val="SubtitleChar"/>
    <w:uiPriority w:val="11"/>
    <w:qFormat/>
    <w:rsid w:val="35945550"/>
    <w:rPr>
      <w:b/>
      <w:bCs/>
      <w:color w:val="000000" w:themeColor="text1"/>
      <w:sz w:val="26"/>
      <w:szCs w:val="26"/>
    </w:rPr>
  </w:style>
  <w:style w:type="character" w:styleId="IntenseEmphasis">
    <w:name w:val="Intense Emphasis"/>
    <w:basedOn w:val="DefaultParagraphFont"/>
    <w:uiPriority w:val="21"/>
    <w:rsid w:val="1166DBB6"/>
    <w:rPr>
      <w:i/>
      <w:iCs/>
      <w:color w:val="0E4145"/>
      <w:lang w:val="en-US"/>
    </w:rPr>
  </w:style>
  <w:style w:type="character" w:customStyle="1" w:styleId="QuoteChar">
    <w:name w:val="Quote Char"/>
    <w:link w:val="Quote"/>
    <w:uiPriority w:val="29"/>
    <w:rsid w:val="473D08DB"/>
    <w:rPr>
      <w:rFonts w:asciiTheme="minorHAnsi" w:eastAsiaTheme="minorEastAsia" w:hAnsiTheme="minorHAnsi" w:cstheme="minorBidi"/>
      <w:i/>
      <w:iCs/>
      <w:lang w:eastAsia="ja-JP" w:bidi="ar-SA"/>
    </w:rPr>
  </w:style>
  <w:style w:type="paragraph" w:styleId="Quote">
    <w:name w:val="Quote"/>
    <w:basedOn w:val="Normal"/>
    <w:next w:val="Normal"/>
    <w:link w:val="QuoteChar"/>
    <w:uiPriority w:val="29"/>
    <w:qFormat/>
    <w:rsid w:val="473D08DB"/>
    <w:rPr>
      <w:rFonts w:asciiTheme="minorHAnsi" w:eastAsiaTheme="minorEastAsia" w:hAnsiTheme="minorHAnsi" w:cstheme="minorBidi"/>
      <w:i/>
      <w:iCs/>
    </w:rPr>
  </w:style>
  <w:style w:type="character" w:customStyle="1" w:styleId="IntenseQuoteChar">
    <w:name w:val="Intense Quote Char"/>
    <w:link w:val="IntenseQuote"/>
    <w:uiPriority w:val="30"/>
    <w:rsid w:val="35945550"/>
    <w:rPr>
      <w:rFonts w:ascii="Arial Black" w:eastAsia="Arial Black" w:hAnsi="Arial Black" w:cs="Arial Black"/>
      <w:b/>
      <w:bCs/>
      <w:i/>
      <w:iCs/>
      <w:color w:val="0E4145"/>
    </w:rPr>
  </w:style>
  <w:style w:type="paragraph" w:styleId="IntenseQuote">
    <w:name w:val="Intense Quote"/>
    <w:basedOn w:val="Normal"/>
    <w:next w:val="Normal"/>
    <w:link w:val="IntenseQuoteChar"/>
    <w:uiPriority w:val="30"/>
    <w:qFormat/>
    <w:rsid w:val="35945550"/>
    <w:rPr>
      <w:rFonts w:ascii="Arial Black" w:eastAsia="Arial Black" w:hAnsi="Arial Black" w:cs="Arial Black"/>
      <w:b/>
      <w:bCs/>
      <w:i/>
      <w:iCs/>
      <w:color w:val="0E4145"/>
    </w:rPr>
  </w:style>
  <w:style w:type="character" w:styleId="IntenseReference">
    <w:name w:val="Intense Reference"/>
    <w:basedOn w:val="DefaultParagraphFont"/>
    <w:uiPriority w:val="32"/>
    <w:qFormat/>
    <w:rPr>
      <w:b/>
      <w:bCs/>
      <w:smallCaps/>
      <w:color w:val="00B395" w:themeColor="accent1" w:themeShade="BF"/>
      <w:spacing w:val="5"/>
    </w:rPr>
  </w:style>
  <w:style w:type="character" w:styleId="SubtleEmphasis">
    <w:name w:val="Subtle Emphasis"/>
    <w:basedOn w:val="DefaultParagraphFont"/>
    <w:uiPriority w:val="19"/>
    <w:rsid w:val="1166DBB6"/>
    <w:rPr>
      <w:i/>
      <w:iCs/>
    </w:rPr>
  </w:style>
  <w:style w:type="character" w:styleId="Emphasis">
    <w:name w:val="Emphasis"/>
    <w:basedOn w:val="DefaultParagraphFont"/>
    <w:uiPriority w:val="20"/>
    <w:rsid w:val="1166DBB6"/>
    <w:rPr>
      <w:rFonts w:ascii="Arial" w:eastAsia="Arial" w:hAnsi="Arial" w:cs="Arial"/>
      <w:i/>
      <w:iCs/>
      <w:sz w:val="22"/>
      <w:szCs w:val="22"/>
    </w:rPr>
  </w:style>
  <w:style w:type="character" w:styleId="Strong">
    <w:name w:val="Strong"/>
    <w:basedOn w:val="DefaultParagraphFont"/>
    <w:uiPriority w:val="22"/>
    <w:rsid w:val="1166DBB6"/>
    <w:rPr>
      <w:rFonts w:ascii="Arial" w:eastAsia="Arial" w:hAnsi="Arial" w:cs="Arial"/>
      <w:b/>
      <w:bCs/>
      <w:sz w:val="22"/>
      <w:szCs w:val="22"/>
    </w:rPr>
  </w:style>
  <w:style w:type="character" w:styleId="SubtleReference">
    <w:name w:val="Subtle Reference"/>
    <w:basedOn w:val="DefaultParagraphFont"/>
    <w:uiPriority w:val="31"/>
    <w:rsid w:val="1166DBB6"/>
    <w:rPr>
      <w:rFonts w:ascii="Arial" w:eastAsia="Arial" w:hAnsi="Arial" w:cs="Arial"/>
      <w:b/>
      <w:bCs/>
      <w:i/>
      <w:iCs/>
      <w:color w:val="0E4145"/>
      <w:sz w:val="22"/>
      <w:szCs w:val="22"/>
    </w:rPr>
  </w:style>
  <w:style w:type="paragraph" w:styleId="ListParagraph">
    <w:name w:val="List Paragraph"/>
    <w:basedOn w:val="Normal"/>
    <w:uiPriority w:val="34"/>
    <w:qFormat/>
    <w:rsid w:val="35945550"/>
    <w:pPr>
      <w:ind w:left="720"/>
      <w:contextualSpacing/>
    </w:pPr>
  </w:style>
  <w:style w:type="paragraph" w:styleId="TOC1">
    <w:name w:val="toc 1"/>
    <w:basedOn w:val="Normal"/>
    <w:next w:val="Normal"/>
    <w:uiPriority w:val="39"/>
    <w:unhideWhenUsed/>
    <w:rsid w:val="35945550"/>
    <w:pPr>
      <w:spacing w:after="100"/>
    </w:pPr>
  </w:style>
  <w:style w:type="paragraph" w:styleId="TOC2">
    <w:name w:val="toc 2"/>
    <w:basedOn w:val="Normal"/>
    <w:next w:val="Normal"/>
    <w:uiPriority w:val="39"/>
    <w:unhideWhenUsed/>
    <w:rsid w:val="35945550"/>
    <w:pPr>
      <w:spacing w:after="100"/>
      <w:ind w:left="220"/>
    </w:pPr>
  </w:style>
  <w:style w:type="paragraph" w:styleId="TOC3">
    <w:name w:val="toc 3"/>
    <w:basedOn w:val="Normal"/>
    <w:next w:val="Normal"/>
    <w:uiPriority w:val="39"/>
    <w:unhideWhenUsed/>
    <w:rsid w:val="35945550"/>
    <w:pPr>
      <w:spacing w:after="100"/>
      <w:ind w:left="440"/>
    </w:pPr>
  </w:style>
  <w:style w:type="paragraph" w:styleId="TOC4">
    <w:name w:val="toc 4"/>
    <w:basedOn w:val="Normal"/>
    <w:next w:val="Normal"/>
    <w:uiPriority w:val="39"/>
    <w:unhideWhenUsed/>
    <w:rsid w:val="35945550"/>
    <w:pPr>
      <w:spacing w:after="100"/>
      <w:ind w:left="660"/>
    </w:pPr>
  </w:style>
  <w:style w:type="paragraph" w:styleId="TOC5">
    <w:name w:val="toc 5"/>
    <w:basedOn w:val="Normal"/>
    <w:next w:val="Normal"/>
    <w:uiPriority w:val="39"/>
    <w:unhideWhenUsed/>
    <w:rsid w:val="35945550"/>
    <w:pPr>
      <w:spacing w:after="100"/>
      <w:ind w:left="880"/>
    </w:pPr>
  </w:style>
  <w:style w:type="paragraph" w:styleId="TOC6">
    <w:name w:val="toc 6"/>
    <w:basedOn w:val="Normal"/>
    <w:next w:val="Normal"/>
    <w:uiPriority w:val="39"/>
    <w:unhideWhenUsed/>
    <w:rsid w:val="35945550"/>
    <w:pPr>
      <w:spacing w:after="100"/>
      <w:ind w:left="1100"/>
    </w:pPr>
  </w:style>
  <w:style w:type="paragraph" w:styleId="TOC7">
    <w:name w:val="toc 7"/>
    <w:basedOn w:val="Normal"/>
    <w:next w:val="Normal"/>
    <w:uiPriority w:val="39"/>
    <w:unhideWhenUsed/>
    <w:rsid w:val="35945550"/>
    <w:pPr>
      <w:spacing w:after="100"/>
      <w:ind w:left="1320"/>
    </w:pPr>
  </w:style>
  <w:style w:type="paragraph" w:styleId="TOC8">
    <w:name w:val="toc 8"/>
    <w:basedOn w:val="Normal"/>
    <w:next w:val="Normal"/>
    <w:uiPriority w:val="39"/>
    <w:unhideWhenUsed/>
    <w:rsid w:val="35945550"/>
    <w:pPr>
      <w:spacing w:after="100"/>
      <w:ind w:left="1540"/>
    </w:pPr>
  </w:style>
  <w:style w:type="paragraph" w:styleId="TOC9">
    <w:name w:val="toc 9"/>
    <w:basedOn w:val="Normal"/>
    <w:next w:val="Normal"/>
    <w:uiPriority w:val="39"/>
    <w:unhideWhenUsed/>
    <w:rsid w:val="35945550"/>
    <w:pPr>
      <w:spacing w:after="100"/>
      <w:ind w:left="1760"/>
    </w:pPr>
  </w:style>
  <w:style w:type="paragraph" w:styleId="EndnoteText">
    <w:name w:val="endnote text"/>
    <w:basedOn w:val="Normal"/>
    <w:uiPriority w:val="99"/>
    <w:semiHidden/>
    <w:unhideWhenUsed/>
    <w:rsid w:val="35945550"/>
    <w:pPr>
      <w:spacing w:after="0"/>
    </w:pPr>
    <w:rPr>
      <w:sz w:val="20"/>
      <w:szCs w:val="20"/>
    </w:rPr>
  </w:style>
  <w:style w:type="paragraph" w:styleId="Footer">
    <w:name w:val="footer"/>
    <w:basedOn w:val="Normal"/>
    <w:link w:val="FooterChar"/>
    <w:uiPriority w:val="99"/>
    <w:unhideWhenUsed/>
    <w:rsid w:val="35945550"/>
    <w:pPr>
      <w:tabs>
        <w:tab w:val="center" w:pos="4680"/>
        <w:tab w:val="right" w:pos="9360"/>
      </w:tabs>
      <w:spacing w:after="0"/>
    </w:pPr>
  </w:style>
  <w:style w:type="paragraph" w:styleId="FootnoteText">
    <w:name w:val="footnote text"/>
    <w:basedOn w:val="Normal"/>
    <w:uiPriority w:val="99"/>
    <w:semiHidden/>
    <w:unhideWhenUsed/>
    <w:rsid w:val="35945550"/>
    <w:pPr>
      <w:spacing w:after="0"/>
    </w:pPr>
    <w:rPr>
      <w:sz w:val="20"/>
      <w:szCs w:val="20"/>
    </w:rPr>
  </w:style>
  <w:style w:type="paragraph" w:styleId="Header">
    <w:name w:val="header"/>
    <w:basedOn w:val="Normal"/>
    <w:link w:val="HeaderChar"/>
    <w:uiPriority w:val="99"/>
    <w:unhideWhenUsed/>
    <w:rsid w:val="35945550"/>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ocumentSubtitle">
    <w:name w:val="Document Subtitle"/>
    <w:basedOn w:val="DocumentTitle"/>
    <w:link w:val="DocumentSubtitleChar"/>
    <w:uiPriority w:val="1"/>
    <w:qFormat/>
    <w:rsid w:val="2C25D674"/>
    <w:rPr>
      <w:rFonts w:ascii="Arial" w:eastAsia="Arial" w:hAnsi="Arial" w:cs="Arial"/>
      <w:b/>
      <w:bCs/>
      <w:sz w:val="50"/>
      <w:szCs w:val="50"/>
    </w:rPr>
  </w:style>
  <w:style w:type="paragraph" w:customStyle="1" w:styleId="DocumentTitle">
    <w:name w:val="Document Title"/>
    <w:basedOn w:val="Normal"/>
    <w:link w:val="DocumentTitleChar"/>
    <w:uiPriority w:val="1"/>
    <w:qFormat/>
    <w:rsid w:val="2C25D674"/>
    <w:rPr>
      <w:rFonts w:ascii="Impact" w:eastAsia="Impact" w:hAnsi="Impact" w:cs="Impact"/>
      <w:color w:val="FFFFFF" w:themeColor="background1"/>
      <w:sz w:val="90"/>
      <w:szCs w:val="90"/>
    </w:rPr>
  </w:style>
  <w:style w:type="character" w:customStyle="1" w:styleId="DocumentTitleChar">
    <w:name w:val="Document Title Char"/>
    <w:basedOn w:val="DefaultParagraphFont"/>
    <w:link w:val="DocumentTitle"/>
    <w:uiPriority w:val="1"/>
    <w:rsid w:val="2C25D674"/>
    <w:rPr>
      <w:rFonts w:ascii="Impact" w:eastAsia="Impact" w:hAnsi="Impact" w:cs="Impact"/>
      <w:color w:val="FFFFFF" w:themeColor="background1"/>
      <w:sz w:val="90"/>
      <w:szCs w:val="90"/>
      <w:lang w:val="en-GB" w:eastAsia="ja-JP" w:bidi="ar-SA"/>
    </w:rPr>
  </w:style>
  <w:style w:type="character" w:customStyle="1" w:styleId="DocumentSubtitleChar">
    <w:name w:val="Document Subtitle Char"/>
    <w:link w:val="DocumentSubtitle"/>
    <w:uiPriority w:val="1"/>
    <w:rsid w:val="2C25D674"/>
    <w:rPr>
      <w:rFonts w:ascii="Arial" w:eastAsia="Arial" w:hAnsi="Arial" w:cs="Arial"/>
      <w:b/>
      <w:bCs/>
      <w:i w:val="0"/>
      <w:iCs w:val="0"/>
      <w:sz w:val="50"/>
      <w:szCs w:val="50"/>
    </w:rPr>
  </w:style>
  <w:style w:type="character" w:styleId="Hyperlink">
    <w:name w:val="Hyperlink"/>
    <w:basedOn w:val="DefaultParagraphFont"/>
    <w:uiPriority w:val="99"/>
    <w:unhideWhenUsed/>
    <w:rPr>
      <w:color w:val="FFA069" w:themeColor="hyperlink"/>
      <w:u w:val="single"/>
    </w:rPr>
  </w:style>
  <w:style w:type="table" w:styleId="GridTable4-Accent2">
    <w:name w:val="Grid Table 4 Accent 2"/>
    <w:basedOn w:val="TableNormal"/>
    <w:uiPriority w:val="49"/>
    <w:rsid w:val="00FA374E"/>
    <w:pPr>
      <w:spacing w:after="0" w:line="240" w:lineRule="auto"/>
    </w:pPr>
    <w:tblPr>
      <w:tblStyleRowBandSize w:val="1"/>
      <w:tblStyleColBandSize w:val="1"/>
      <w:tblBorders>
        <w:top w:val="single" w:sz="4" w:space="0" w:color="ABE3ED" w:themeColor="accent2" w:themeTint="99"/>
        <w:left w:val="single" w:sz="4" w:space="0" w:color="ABE3ED" w:themeColor="accent2" w:themeTint="99"/>
        <w:bottom w:val="single" w:sz="4" w:space="0" w:color="ABE3ED" w:themeColor="accent2" w:themeTint="99"/>
        <w:right w:val="single" w:sz="4" w:space="0" w:color="ABE3ED" w:themeColor="accent2" w:themeTint="99"/>
        <w:insideH w:val="single" w:sz="4" w:space="0" w:color="ABE3ED" w:themeColor="accent2" w:themeTint="99"/>
        <w:insideV w:val="single" w:sz="4" w:space="0" w:color="ABE3ED" w:themeColor="accent2" w:themeTint="99"/>
      </w:tblBorders>
    </w:tblPr>
    <w:tblStylePr w:type="firstRow">
      <w:rPr>
        <w:b/>
        <w:bCs/>
        <w:color w:val="FFFFFF" w:themeColor="background1"/>
      </w:rPr>
      <w:tblPr/>
      <w:tcPr>
        <w:tcBorders>
          <w:top w:val="single" w:sz="4" w:space="0" w:color="73D2E1" w:themeColor="accent2"/>
          <w:left w:val="single" w:sz="4" w:space="0" w:color="73D2E1" w:themeColor="accent2"/>
          <w:bottom w:val="single" w:sz="4" w:space="0" w:color="73D2E1" w:themeColor="accent2"/>
          <w:right w:val="single" w:sz="4" w:space="0" w:color="73D2E1" w:themeColor="accent2"/>
          <w:insideH w:val="nil"/>
          <w:insideV w:val="nil"/>
        </w:tcBorders>
        <w:shd w:val="clear" w:color="auto" w:fill="73D2E1" w:themeFill="accent2"/>
      </w:tcPr>
    </w:tblStylePr>
    <w:tblStylePr w:type="lastRow">
      <w:rPr>
        <w:b/>
        <w:bCs/>
      </w:rPr>
      <w:tblPr/>
      <w:tcPr>
        <w:tcBorders>
          <w:top w:val="double" w:sz="4" w:space="0" w:color="73D2E1" w:themeColor="accent2"/>
        </w:tcBorders>
      </w:tcPr>
    </w:tblStylePr>
    <w:tblStylePr w:type="firstCol">
      <w:rPr>
        <w:b/>
        <w:bCs/>
      </w:rPr>
    </w:tblStylePr>
    <w:tblStylePr w:type="lastCol">
      <w:rPr>
        <w:b/>
        <w:bCs/>
      </w:rPr>
    </w:tblStylePr>
    <w:tblStylePr w:type="band1Vert">
      <w:tblPr/>
      <w:tcPr>
        <w:shd w:val="clear" w:color="auto" w:fill="E3F5F9" w:themeFill="accent2" w:themeFillTint="33"/>
      </w:tcPr>
    </w:tblStylePr>
    <w:tblStylePr w:type="band1Horz">
      <w:tblPr/>
      <w:tcPr>
        <w:shd w:val="clear" w:color="auto" w:fill="E3F5F9" w:themeFill="accent2" w:themeFillTint="33"/>
      </w:tcPr>
    </w:tblStylePr>
  </w:style>
  <w:style w:type="table" w:styleId="GridTable4-Accent5">
    <w:name w:val="Grid Table 4 Accent 5"/>
    <w:basedOn w:val="TableNormal"/>
    <w:uiPriority w:val="49"/>
    <w:rsid w:val="004A4CE8"/>
    <w:pPr>
      <w:spacing w:after="0" w:line="240" w:lineRule="auto"/>
    </w:pPr>
    <w:tblPr>
      <w:tblStyleRowBandSize w:val="1"/>
      <w:tblStyleColBandSize w:val="1"/>
      <w:tblBorders>
        <w:top w:val="single" w:sz="4" w:space="0" w:color="FFC5A5" w:themeColor="accent5" w:themeTint="99"/>
        <w:left w:val="single" w:sz="4" w:space="0" w:color="FFC5A5" w:themeColor="accent5" w:themeTint="99"/>
        <w:bottom w:val="single" w:sz="4" w:space="0" w:color="FFC5A5" w:themeColor="accent5" w:themeTint="99"/>
        <w:right w:val="single" w:sz="4" w:space="0" w:color="FFC5A5" w:themeColor="accent5" w:themeTint="99"/>
        <w:insideH w:val="single" w:sz="4" w:space="0" w:color="FFC5A5" w:themeColor="accent5" w:themeTint="99"/>
        <w:insideV w:val="single" w:sz="4" w:space="0" w:color="FFC5A5" w:themeColor="accent5" w:themeTint="99"/>
      </w:tblBorders>
    </w:tblPr>
    <w:tblStylePr w:type="firstRow">
      <w:rPr>
        <w:b/>
        <w:bCs/>
        <w:color w:val="FFFFFF" w:themeColor="background1"/>
      </w:rPr>
      <w:tblPr/>
      <w:tcPr>
        <w:tcBorders>
          <w:top w:val="single" w:sz="4" w:space="0" w:color="FFA069" w:themeColor="accent5"/>
          <w:left w:val="single" w:sz="4" w:space="0" w:color="FFA069" w:themeColor="accent5"/>
          <w:bottom w:val="single" w:sz="4" w:space="0" w:color="FFA069" w:themeColor="accent5"/>
          <w:right w:val="single" w:sz="4" w:space="0" w:color="FFA069" w:themeColor="accent5"/>
          <w:insideH w:val="nil"/>
          <w:insideV w:val="nil"/>
        </w:tcBorders>
        <w:shd w:val="clear" w:color="auto" w:fill="FFA069" w:themeFill="accent5"/>
      </w:tcPr>
    </w:tblStylePr>
    <w:tblStylePr w:type="lastRow">
      <w:rPr>
        <w:b/>
        <w:bCs/>
      </w:rPr>
      <w:tblPr/>
      <w:tcPr>
        <w:tcBorders>
          <w:top w:val="double" w:sz="4" w:space="0" w:color="FFA069" w:themeColor="accent5"/>
        </w:tcBorders>
      </w:tcPr>
    </w:tblStylePr>
    <w:tblStylePr w:type="firstCol">
      <w:rPr>
        <w:b/>
        <w:bCs/>
      </w:rPr>
    </w:tblStylePr>
    <w:tblStylePr w:type="lastCol">
      <w:rPr>
        <w:b/>
        <w:bCs/>
      </w:rPr>
    </w:tblStylePr>
    <w:tblStylePr w:type="band1Vert">
      <w:tblPr/>
      <w:tcPr>
        <w:shd w:val="clear" w:color="auto" w:fill="FFEBE1" w:themeFill="accent5" w:themeFillTint="33"/>
      </w:tcPr>
    </w:tblStylePr>
    <w:tblStylePr w:type="band1Horz">
      <w:tblPr/>
      <w:tcPr>
        <w:shd w:val="clear" w:color="auto" w:fill="FFEBE1" w:themeFill="accent5" w:themeFillTint="33"/>
      </w:tcPr>
    </w:tblStylePr>
  </w:style>
  <w:style w:type="table" w:styleId="GridTable5Dark-Accent5">
    <w:name w:val="Grid Table 5 Dark Accent 5"/>
    <w:basedOn w:val="TableNormal"/>
    <w:uiPriority w:val="50"/>
    <w:rsid w:val="004A4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0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0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0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069" w:themeFill="accent5"/>
      </w:tcPr>
    </w:tblStylePr>
    <w:tblStylePr w:type="band1Vert">
      <w:tblPr/>
      <w:tcPr>
        <w:shd w:val="clear" w:color="auto" w:fill="FFD8C3" w:themeFill="accent5" w:themeFillTint="66"/>
      </w:tcPr>
    </w:tblStylePr>
    <w:tblStylePr w:type="band1Horz">
      <w:tblPr/>
      <w:tcPr>
        <w:shd w:val="clear" w:color="auto" w:fill="FFD8C3" w:themeFill="accent5" w:themeFillTint="66"/>
      </w:tcPr>
    </w:tblStylePr>
  </w:style>
  <w:style w:type="table" w:styleId="ListTable2-Accent3">
    <w:name w:val="List Table 2 Accent 3"/>
    <w:basedOn w:val="TableNormal"/>
    <w:uiPriority w:val="47"/>
    <w:rsid w:val="004A4CE8"/>
    <w:pPr>
      <w:spacing w:after="0" w:line="240" w:lineRule="auto"/>
    </w:pPr>
    <w:tblPr>
      <w:tblStyleRowBandSize w:val="1"/>
      <w:tblStyleColBandSize w:val="1"/>
      <w:tblBorders>
        <w:top w:val="single" w:sz="4" w:space="0" w:color="C2C0F0" w:themeColor="accent3" w:themeTint="99"/>
        <w:bottom w:val="single" w:sz="4" w:space="0" w:color="C2C0F0" w:themeColor="accent3" w:themeTint="99"/>
        <w:insideH w:val="single" w:sz="4" w:space="0" w:color="C2C0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FA" w:themeFill="accent3" w:themeFillTint="33"/>
      </w:tcPr>
    </w:tblStylePr>
    <w:tblStylePr w:type="band1Horz">
      <w:tblPr/>
      <w:tcPr>
        <w:shd w:val="clear" w:color="auto" w:fill="EAEAFA" w:themeFill="accent3" w:themeFillTint="33"/>
      </w:tcPr>
    </w:tblStylePr>
  </w:style>
  <w:style w:type="table" w:styleId="GridTable4-Accent6">
    <w:name w:val="Grid Table 4 Accent 6"/>
    <w:basedOn w:val="TableNormal"/>
    <w:uiPriority w:val="49"/>
    <w:rsid w:val="004A4CE8"/>
    <w:pPr>
      <w:spacing w:after="0" w:line="240" w:lineRule="auto"/>
    </w:pPr>
    <w:tblPr>
      <w:tblStyleRowBandSize w:val="1"/>
      <w:tblStyleColBandSize w:val="1"/>
      <w:tblBorders>
        <w:top w:val="single" w:sz="4" w:space="0" w:color="F4FAF6" w:themeColor="accent6" w:themeTint="99"/>
        <w:left w:val="single" w:sz="4" w:space="0" w:color="F4FAF6" w:themeColor="accent6" w:themeTint="99"/>
        <w:bottom w:val="single" w:sz="4" w:space="0" w:color="F4FAF6" w:themeColor="accent6" w:themeTint="99"/>
        <w:right w:val="single" w:sz="4" w:space="0" w:color="F4FAF6" w:themeColor="accent6" w:themeTint="99"/>
        <w:insideH w:val="single" w:sz="4" w:space="0" w:color="F4FAF6" w:themeColor="accent6" w:themeTint="99"/>
        <w:insideV w:val="single" w:sz="4" w:space="0" w:color="F4FAF6" w:themeColor="accent6" w:themeTint="99"/>
      </w:tblBorders>
    </w:tblPr>
    <w:tblStylePr w:type="firstRow">
      <w:rPr>
        <w:b/>
        <w:bCs/>
        <w:color w:val="FFFFFF" w:themeColor="background1"/>
      </w:rPr>
      <w:tblPr/>
      <w:tcPr>
        <w:tcBorders>
          <w:top w:val="single" w:sz="4" w:space="0" w:color="EEF7F1" w:themeColor="accent6"/>
          <w:left w:val="single" w:sz="4" w:space="0" w:color="EEF7F1" w:themeColor="accent6"/>
          <w:bottom w:val="single" w:sz="4" w:space="0" w:color="EEF7F1" w:themeColor="accent6"/>
          <w:right w:val="single" w:sz="4" w:space="0" w:color="EEF7F1" w:themeColor="accent6"/>
          <w:insideH w:val="nil"/>
          <w:insideV w:val="nil"/>
        </w:tcBorders>
        <w:shd w:val="clear" w:color="auto" w:fill="EEF7F1" w:themeFill="accent6"/>
      </w:tcPr>
    </w:tblStylePr>
    <w:tblStylePr w:type="lastRow">
      <w:rPr>
        <w:b/>
        <w:bCs/>
      </w:rPr>
      <w:tblPr/>
      <w:tcPr>
        <w:tcBorders>
          <w:top w:val="double" w:sz="4" w:space="0" w:color="EEF7F1" w:themeColor="accent6"/>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character" w:styleId="PlaceholderText">
    <w:name w:val="Placeholder Text"/>
    <w:basedOn w:val="DefaultParagraphFont"/>
    <w:uiPriority w:val="99"/>
    <w:semiHidden/>
    <w:rsid w:val="00C2309F"/>
    <w:rPr>
      <w:color w:val="666666"/>
    </w:rPr>
  </w:style>
  <w:style w:type="paragraph" w:styleId="NoSpacing">
    <w:name w:val="No Spacing"/>
    <w:uiPriority w:val="1"/>
    <w:qFormat/>
    <w:rsid w:val="00384E51"/>
    <w:pPr>
      <w:keepNext/>
      <w:keepLines/>
      <w:spacing w:after="0" w:line="240" w:lineRule="auto"/>
    </w:pPr>
    <w:rPr>
      <w:rFonts w:ascii="Arial" w:eastAsia="Arial" w:hAnsi="Arial" w:cs="Arial"/>
      <w:sz w:val="22"/>
      <w:szCs w:val="22"/>
      <w:lang w:val="en-GB"/>
    </w:rPr>
  </w:style>
  <w:style w:type="table" w:styleId="ListTable3-Accent1">
    <w:name w:val="List Table 3 Accent 1"/>
    <w:basedOn w:val="TableNormal"/>
    <w:uiPriority w:val="48"/>
    <w:rsid w:val="00B559EC"/>
    <w:pPr>
      <w:spacing w:after="0" w:line="240" w:lineRule="auto"/>
    </w:pPr>
    <w:tblPr>
      <w:tblStyleRowBandSize w:val="1"/>
      <w:tblStyleColBandSize w:val="1"/>
      <w:tblBorders>
        <w:top w:val="single" w:sz="4" w:space="0" w:color="00F0C8" w:themeColor="accent1"/>
        <w:left w:val="single" w:sz="4" w:space="0" w:color="00F0C8" w:themeColor="accent1"/>
        <w:bottom w:val="single" w:sz="4" w:space="0" w:color="00F0C8" w:themeColor="accent1"/>
        <w:right w:val="single" w:sz="4" w:space="0" w:color="00F0C8" w:themeColor="accent1"/>
      </w:tblBorders>
    </w:tblPr>
    <w:tblStylePr w:type="firstRow">
      <w:rPr>
        <w:b/>
        <w:bCs/>
        <w:color w:val="FFFFFF" w:themeColor="background1"/>
      </w:rPr>
      <w:tblPr/>
      <w:tcPr>
        <w:shd w:val="clear" w:color="auto" w:fill="00F0C8" w:themeFill="accent1"/>
      </w:tcPr>
    </w:tblStylePr>
    <w:tblStylePr w:type="lastRow">
      <w:rPr>
        <w:b/>
        <w:bCs/>
      </w:rPr>
      <w:tblPr/>
      <w:tcPr>
        <w:tcBorders>
          <w:top w:val="double" w:sz="4" w:space="0" w:color="00F0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F0C8" w:themeColor="accent1"/>
          <w:right w:val="single" w:sz="4" w:space="0" w:color="00F0C8" w:themeColor="accent1"/>
        </w:tcBorders>
      </w:tcPr>
    </w:tblStylePr>
    <w:tblStylePr w:type="band1Horz">
      <w:tblPr/>
      <w:tcPr>
        <w:tcBorders>
          <w:top w:val="single" w:sz="4" w:space="0" w:color="00F0C8" w:themeColor="accent1"/>
          <w:bottom w:val="single" w:sz="4" w:space="0" w:color="00F0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F0C8" w:themeColor="accent1"/>
          <w:left w:val="nil"/>
        </w:tcBorders>
      </w:tcPr>
    </w:tblStylePr>
    <w:tblStylePr w:type="swCell">
      <w:tblPr/>
      <w:tcPr>
        <w:tcBorders>
          <w:top w:val="double" w:sz="4" w:space="0" w:color="00F0C8" w:themeColor="accent1"/>
          <w:right w:val="nil"/>
        </w:tcBorders>
      </w:tcPr>
    </w:tblStylePr>
  </w:style>
  <w:style w:type="paragraph" w:customStyle="1" w:styleId="AllocateAddress">
    <w:name w:val="Allocate Address"/>
    <w:basedOn w:val="Normal"/>
    <w:uiPriority w:val="1"/>
    <w:qFormat/>
    <w:rsid w:val="00D33427"/>
    <w:pPr>
      <w:spacing w:after="0" w:line="259" w:lineRule="auto"/>
    </w:pPr>
    <w:rPr>
      <w:rFonts w:asciiTheme="majorHAnsi" w:eastAsiaTheme="minorEastAsia" w:hAnsiTheme="majorHAnsi" w:cstheme="majorBidi"/>
      <w:color w:val="63666A"/>
      <w:lang w:eastAsia="en-US"/>
    </w:rPr>
  </w:style>
  <w:style w:type="character" w:styleId="UnresolvedMention">
    <w:name w:val="Unresolved Mention"/>
    <w:basedOn w:val="DefaultParagraphFont"/>
    <w:uiPriority w:val="99"/>
    <w:semiHidden/>
    <w:unhideWhenUsed/>
    <w:rsid w:val="00D657CC"/>
    <w:rPr>
      <w:color w:val="605E5C"/>
      <w:shd w:val="clear" w:color="auto" w:fill="E1DFDD"/>
    </w:rPr>
  </w:style>
  <w:style w:type="character" w:styleId="FollowedHyperlink">
    <w:name w:val="FollowedHyperlink"/>
    <w:basedOn w:val="DefaultParagraphFont"/>
    <w:uiPriority w:val="99"/>
    <w:semiHidden/>
    <w:unhideWhenUsed/>
    <w:rsid w:val="00190831"/>
    <w:rPr>
      <w:color w:val="5959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113238">
      <w:bodyDiv w:val="1"/>
      <w:marLeft w:val="0"/>
      <w:marRight w:val="0"/>
      <w:marTop w:val="0"/>
      <w:marBottom w:val="0"/>
      <w:divBdr>
        <w:top w:val="none" w:sz="0" w:space="0" w:color="auto"/>
        <w:left w:val="none" w:sz="0" w:space="0" w:color="auto"/>
        <w:bottom w:val="none" w:sz="0" w:space="0" w:color="auto"/>
        <w:right w:val="none" w:sz="0" w:space="0" w:color="auto"/>
      </w:divBdr>
    </w:div>
    <w:div w:id="1114061069">
      <w:bodyDiv w:val="1"/>
      <w:marLeft w:val="0"/>
      <w:marRight w:val="0"/>
      <w:marTop w:val="0"/>
      <w:marBottom w:val="0"/>
      <w:divBdr>
        <w:top w:val="none" w:sz="0" w:space="0" w:color="auto"/>
        <w:left w:val="none" w:sz="0" w:space="0" w:color="auto"/>
        <w:bottom w:val="none" w:sz="0" w:space="0" w:color="auto"/>
        <w:right w:val="none" w:sz="0" w:space="0" w:color="auto"/>
      </w:divBdr>
      <w:divsChild>
        <w:div w:id="455485285">
          <w:marLeft w:val="0"/>
          <w:marRight w:val="0"/>
          <w:marTop w:val="0"/>
          <w:marBottom w:val="0"/>
          <w:divBdr>
            <w:top w:val="none" w:sz="0" w:space="0" w:color="auto"/>
            <w:left w:val="none" w:sz="0" w:space="0" w:color="auto"/>
            <w:bottom w:val="none" w:sz="0" w:space="0" w:color="auto"/>
            <w:right w:val="none" w:sz="0" w:space="0" w:color="auto"/>
          </w:divBdr>
        </w:div>
        <w:div w:id="1899507350">
          <w:marLeft w:val="0"/>
          <w:marRight w:val="0"/>
          <w:marTop w:val="0"/>
          <w:marBottom w:val="0"/>
          <w:divBdr>
            <w:top w:val="none" w:sz="0" w:space="0" w:color="auto"/>
            <w:left w:val="none" w:sz="0" w:space="0" w:color="auto"/>
            <w:bottom w:val="none" w:sz="0" w:space="0" w:color="auto"/>
            <w:right w:val="none" w:sz="0" w:space="0" w:color="auto"/>
          </w:divBdr>
        </w:div>
        <w:div w:id="971207186">
          <w:marLeft w:val="0"/>
          <w:marRight w:val="0"/>
          <w:marTop w:val="0"/>
          <w:marBottom w:val="0"/>
          <w:divBdr>
            <w:top w:val="none" w:sz="0" w:space="0" w:color="auto"/>
            <w:left w:val="none" w:sz="0" w:space="0" w:color="auto"/>
            <w:bottom w:val="none" w:sz="0" w:space="0" w:color="auto"/>
            <w:right w:val="none" w:sz="0" w:space="0" w:color="auto"/>
          </w:divBdr>
        </w:div>
      </w:divsChild>
    </w:div>
    <w:div w:id="1506936148">
      <w:bodyDiv w:val="1"/>
      <w:marLeft w:val="0"/>
      <w:marRight w:val="0"/>
      <w:marTop w:val="0"/>
      <w:marBottom w:val="0"/>
      <w:divBdr>
        <w:top w:val="none" w:sz="0" w:space="0" w:color="auto"/>
        <w:left w:val="none" w:sz="0" w:space="0" w:color="auto"/>
        <w:bottom w:val="none" w:sz="0" w:space="0" w:color="auto"/>
        <w:right w:val="none" w:sz="0" w:space="0" w:color="auto"/>
      </w:divBdr>
      <w:divsChild>
        <w:div w:id="392168081">
          <w:marLeft w:val="0"/>
          <w:marRight w:val="0"/>
          <w:marTop w:val="0"/>
          <w:marBottom w:val="0"/>
          <w:divBdr>
            <w:top w:val="none" w:sz="0" w:space="0" w:color="auto"/>
            <w:left w:val="none" w:sz="0" w:space="0" w:color="auto"/>
            <w:bottom w:val="none" w:sz="0" w:space="0" w:color="auto"/>
            <w:right w:val="none" w:sz="0" w:space="0" w:color="auto"/>
          </w:divBdr>
        </w:div>
        <w:div w:id="2029020378">
          <w:marLeft w:val="0"/>
          <w:marRight w:val="0"/>
          <w:marTop w:val="0"/>
          <w:marBottom w:val="0"/>
          <w:divBdr>
            <w:top w:val="none" w:sz="0" w:space="0" w:color="auto"/>
            <w:left w:val="none" w:sz="0" w:space="0" w:color="auto"/>
            <w:bottom w:val="none" w:sz="0" w:space="0" w:color="auto"/>
            <w:right w:val="none" w:sz="0" w:space="0" w:color="auto"/>
          </w:divBdr>
        </w:div>
        <w:div w:id="477307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ulian.Mount@rldatix.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ldatix.com/en-uki/company/partner-with-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4270DECA05496A8165162FCF62258A"/>
        <w:category>
          <w:name w:val="General"/>
          <w:gallery w:val="placeholder"/>
        </w:category>
        <w:types>
          <w:type w:val="bbPlcHdr"/>
        </w:types>
        <w:behaviors>
          <w:behavior w:val="content"/>
        </w:behaviors>
        <w:guid w:val="{096DC1E1-7985-4CB8-B767-69DB166CDBD7}"/>
      </w:docPartPr>
      <w:docPartBody>
        <w:p w:rsidR="00963BD3" w:rsidRDefault="00963BD3" w:rsidP="00963BD3">
          <w:pPr>
            <w:pStyle w:val="B74270DECA05496A8165162FCF62258A"/>
          </w:pPr>
          <w:r w:rsidRPr="00C92890">
            <w:rPr>
              <w:rStyle w:val="PlaceholderText"/>
            </w:rPr>
            <w:t>Choose an item.</w:t>
          </w:r>
        </w:p>
      </w:docPartBody>
    </w:docPart>
    <w:docPart>
      <w:docPartPr>
        <w:name w:val="1171E35AF6444527988051D523BEC86B"/>
        <w:category>
          <w:name w:val="General"/>
          <w:gallery w:val="placeholder"/>
        </w:category>
        <w:types>
          <w:type w:val="bbPlcHdr"/>
        </w:types>
        <w:behaviors>
          <w:behavior w:val="content"/>
        </w:behaviors>
        <w:guid w:val="{B05C9E74-2328-4911-A2B4-07DAED01235A}"/>
      </w:docPartPr>
      <w:docPartBody>
        <w:p w:rsidR="00963BD3" w:rsidRDefault="00963BD3" w:rsidP="00963BD3">
          <w:pPr>
            <w:pStyle w:val="1171E35AF6444527988051D523BEC86B"/>
          </w:pPr>
          <w:r w:rsidRPr="00D07C91">
            <w:rPr>
              <w:rStyle w:val="PlaceholderText"/>
            </w:rPr>
            <w:t>Click or tap here to enter text.</w:t>
          </w:r>
        </w:p>
      </w:docPartBody>
    </w:docPart>
    <w:docPart>
      <w:docPartPr>
        <w:name w:val="E550CDF59ADF48C98B92AA97307845CE"/>
        <w:category>
          <w:name w:val="General"/>
          <w:gallery w:val="placeholder"/>
        </w:category>
        <w:types>
          <w:type w:val="bbPlcHdr"/>
        </w:types>
        <w:behaviors>
          <w:behavior w:val="content"/>
        </w:behaviors>
        <w:guid w:val="{4B3BE189-FF0C-4336-810F-35E589AFFE8B}"/>
      </w:docPartPr>
      <w:docPartBody>
        <w:p w:rsidR="00970078" w:rsidRDefault="00970078" w:rsidP="00970078">
          <w:pPr>
            <w:pStyle w:val="E550CDF59ADF48C98B92AA97307845CE"/>
          </w:pPr>
          <w:r w:rsidRPr="00C928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D3"/>
    <w:rsid w:val="00087F4E"/>
    <w:rsid w:val="0025136A"/>
    <w:rsid w:val="00357E99"/>
    <w:rsid w:val="00415C68"/>
    <w:rsid w:val="00425DC3"/>
    <w:rsid w:val="005009EF"/>
    <w:rsid w:val="006509DF"/>
    <w:rsid w:val="0065502A"/>
    <w:rsid w:val="0068027F"/>
    <w:rsid w:val="00810D6F"/>
    <w:rsid w:val="008D6349"/>
    <w:rsid w:val="008E41B7"/>
    <w:rsid w:val="00907D06"/>
    <w:rsid w:val="00963BD3"/>
    <w:rsid w:val="00970078"/>
    <w:rsid w:val="009C2DBF"/>
    <w:rsid w:val="009C3721"/>
    <w:rsid w:val="009F2C50"/>
    <w:rsid w:val="00AB179E"/>
    <w:rsid w:val="00BC0D00"/>
    <w:rsid w:val="00C43314"/>
    <w:rsid w:val="00E345B2"/>
    <w:rsid w:val="00EA34E7"/>
    <w:rsid w:val="00F81012"/>
    <w:rsid w:val="00FD224C"/>
    <w:rsid w:val="00FE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078"/>
    <w:rPr>
      <w:color w:val="666666"/>
    </w:rPr>
  </w:style>
  <w:style w:type="paragraph" w:customStyle="1" w:styleId="B74270DECA05496A8165162FCF62258A">
    <w:name w:val="B74270DECA05496A8165162FCF62258A"/>
    <w:rsid w:val="00963BD3"/>
  </w:style>
  <w:style w:type="paragraph" w:customStyle="1" w:styleId="E550CDF59ADF48C98B92AA97307845CE">
    <w:name w:val="E550CDF59ADF48C98B92AA97307845CE"/>
    <w:rsid w:val="00970078"/>
  </w:style>
  <w:style w:type="paragraph" w:customStyle="1" w:styleId="1171E35AF6444527988051D523BEC86B">
    <w:name w:val="1171E35AF6444527988051D523BEC86B"/>
    <w:rsid w:val="00963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LDatix2024">
      <a:dk1>
        <a:srgbClr val="000000"/>
      </a:dk1>
      <a:lt1>
        <a:srgbClr val="FFFFFF"/>
      </a:lt1>
      <a:dk2>
        <a:srgbClr val="0E4145"/>
      </a:dk2>
      <a:lt2>
        <a:srgbClr val="BEFAF0"/>
      </a:lt2>
      <a:accent1>
        <a:srgbClr val="00F0C8"/>
      </a:accent1>
      <a:accent2>
        <a:srgbClr val="73D2E1"/>
      </a:accent2>
      <a:accent3>
        <a:srgbClr val="9B96E6"/>
      </a:accent3>
      <a:accent4>
        <a:srgbClr val="5ADCA0"/>
      </a:accent4>
      <a:accent5>
        <a:srgbClr val="FFA069"/>
      </a:accent5>
      <a:accent6>
        <a:srgbClr val="EEF7F1"/>
      </a:accent6>
      <a:hlink>
        <a:srgbClr val="FFA069"/>
      </a:hlink>
      <a:folHlink>
        <a:srgbClr val="595959"/>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4fcc75-8a2b-4df6-8a64-5338ca8f3920">
      <Terms xmlns="http://schemas.microsoft.com/office/infopath/2007/PartnerControls"/>
    </lcf76f155ced4ddcb4097134ff3c332f>
    <TaxCatchAll xmlns="82435923-7acd-4fc1-81ca-d792f3dbad61" xsi:nil="true"/>
    <Description xmlns="cb4fcc75-8a2b-4df6-8a64-5338ca8f3920" xsi:nil="true"/>
    <_ip_UnifiedCompliancePolicyProperties xmlns="82435923-7acd-4fc1-81ca-d792f3dbad61" xsi:nil="true"/>
    <Tags xmlns="cb4fcc75-8a2b-4df6-8a64-5338ca8f3920" xsi:nil="true"/>
    <_ip_UnifiedCompliancePolicyUIAction xmlns="82435923-7acd-4fc1-81ca-d792f3dbad61" xsi:nil="true"/>
    <Team xmlns="cb4fcc75-8a2b-4df6-8a64-5338ca8f3920" xsi:nil="true"/>
    <_Flow_SignoffStatus xmlns="cb4fcc75-8a2b-4df6-8a64-5338ca8f3920" xsi:nil="true"/>
    <Comments xmlns="cb4fcc75-8a2b-4df6-8a64-5338ca8f39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4404B844EFC344BC1D365D5D34F782" ma:contentTypeVersion="27" ma:contentTypeDescription="Create a new document." ma:contentTypeScope="" ma:versionID="eb3ce97883b2116791b4da6b47333989">
  <xsd:schema xmlns:xsd="http://www.w3.org/2001/XMLSchema" xmlns:xs="http://www.w3.org/2001/XMLSchema" xmlns:p="http://schemas.microsoft.com/office/2006/metadata/properties" xmlns:ns2="cb4fcc75-8a2b-4df6-8a64-5338ca8f3920" xmlns:ns3="82435923-7acd-4fc1-81ca-d792f3dbad61" targetNamespace="http://schemas.microsoft.com/office/2006/metadata/properties" ma:root="true" ma:fieldsID="400ac5eb0e5e1a19ea33c6a1edd8d32e" ns2:_="" ns3:_="">
    <xsd:import namespace="cb4fcc75-8a2b-4df6-8a64-5338ca8f3920"/>
    <xsd:import namespace="82435923-7acd-4fc1-81ca-d792f3dbad61"/>
    <xsd:element name="properties">
      <xsd:complexType>
        <xsd:sequence>
          <xsd:element name="documentManagement">
            <xsd:complexType>
              <xsd:all>
                <xsd:element ref="ns2:_Flow_SignoffStatus" minOccurs="0"/>
                <xsd:element ref="ns2:Description"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_ip_UnifiedCompliancePolicyProperties" minOccurs="0"/>
                <xsd:element ref="ns3:_ip_UnifiedCompliancePolicyUIAction" minOccurs="0"/>
                <xsd:element ref="ns2:Team" minOccurs="0"/>
                <xsd:element ref="ns2:Tags" minOccurs="0"/>
                <xsd:element ref="ns2:Com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fcc75-8a2b-4df6-8a64-5338ca8f3920"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Description" ma:index="6" nillable="true" ma:displayName="Description" ma:internalName="Description0"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882cec-672b-4673-8da1-96c3a83341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Team" ma:index="26" nillable="true" ma:displayName="Team" ma:internalName="Team">
      <xsd:simpleType>
        <xsd:restriction base="dms:Text">
          <xsd:maxLength value="255"/>
        </xsd:restriction>
      </xsd:simpleType>
    </xsd:element>
    <xsd:element name="Tags" ma:index="27" nillable="true" ma:displayName="Tags" ma:internalName="Tags">
      <xsd:simpleType>
        <xsd:restriction base="dms:Text">
          <xsd:maxLength value="255"/>
        </xsd:restriction>
      </xsd:simpleType>
    </xsd:element>
    <xsd:element name="Comments" ma:index="28" nillable="true" ma:displayName="Comments" ma:format="Dropdown" ma:internalName="Comments">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35923-7acd-4fc1-81ca-d792f3dbad6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c343b85-49a6-4fa3-a115-e7ed8c3d2230}" ma:internalName="TaxCatchAll" ma:showField="CatchAllData" ma:web="82435923-7acd-4fc1-81ca-d792f3dbad61">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A7605-7A1C-4136-9BD8-65C8662C0649}">
  <ds:schemaRefs>
    <ds:schemaRef ds:uri="http://schemas.microsoft.com/sharepoint/v3/contenttype/forms"/>
  </ds:schemaRefs>
</ds:datastoreItem>
</file>

<file path=customXml/itemProps2.xml><?xml version="1.0" encoding="utf-8"?>
<ds:datastoreItem xmlns:ds="http://schemas.openxmlformats.org/officeDocument/2006/customXml" ds:itemID="{CCF0CC87-F246-4592-97B4-2351FEA1D17F}">
  <ds:schemaRefs>
    <ds:schemaRef ds:uri="http://schemas.microsoft.com/office/2006/metadata/properties"/>
    <ds:schemaRef ds:uri="http://schemas.microsoft.com/office/infopath/2007/PartnerControls"/>
    <ds:schemaRef ds:uri="cb4fcc75-8a2b-4df6-8a64-5338ca8f3920"/>
    <ds:schemaRef ds:uri="82435923-7acd-4fc1-81ca-d792f3dbad61"/>
  </ds:schemaRefs>
</ds:datastoreItem>
</file>

<file path=customXml/itemProps3.xml><?xml version="1.0" encoding="utf-8"?>
<ds:datastoreItem xmlns:ds="http://schemas.openxmlformats.org/officeDocument/2006/customXml" ds:itemID="{64E2CEFC-B5FB-43A7-9F0A-8B7CAC91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fcc75-8a2b-4df6-8a64-5338ca8f3920"/>
    <ds:schemaRef ds:uri="82435923-7acd-4fc1-81ca-d792f3db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3443</Characters>
  <Application>Microsoft Office Word</Application>
  <DocSecurity>0</DocSecurity>
  <Lines>111</Lines>
  <Paragraphs>95</Paragraphs>
  <ScaleCrop>false</ScaleCrop>
  <HeadingPairs>
    <vt:vector size="2" baseType="variant">
      <vt:variant>
        <vt:lpstr>Title</vt:lpstr>
      </vt:variant>
      <vt:variant>
        <vt:i4>1</vt:i4>
      </vt:variant>
    </vt:vector>
  </HeadingPairs>
  <TitlesOfParts>
    <vt:vector size="1" baseType="lpstr">
      <vt:lpstr/>
    </vt:vector>
  </TitlesOfParts>
  <Company>Hospital Name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Vieira</dc:creator>
  <cp:keywords/>
  <dc:description/>
  <cp:lastModifiedBy>Hannah Brooks</cp:lastModifiedBy>
  <cp:revision>10</cp:revision>
  <dcterms:created xsi:type="dcterms:W3CDTF">2026-02-17T13:39:00Z</dcterms:created>
  <dcterms:modified xsi:type="dcterms:W3CDTF">2026-02-17T16:44:00Z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0x0101002D4404B844EFC344BC1D365D5D34F782</vt:lpwstr>
  </property>
  <property fmtid="{D5CDD505-2E9C-101B-9397-08002B2CF9AE}" pid="3" name="MediaServiceImageTags">
    <vt:lpwstr/>
  </property>
  <property fmtid="{D5CDD505-2E9C-101B-9397-08002B2CF9AE}" pid="4" name="GrammarlyDocumentId">
    <vt:lpwstr>008b78c1-98fe-4dc1-a032-1e82dd007878</vt:lpwstr>
  </property>
</Properties>
</file>